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1FC7" w14:textId="3B8E9A8F" w:rsidR="00F35D5D" w:rsidRPr="006B2815" w:rsidRDefault="006B2815">
      <w:pPr>
        <w:rPr>
          <w:b/>
          <w:bCs/>
          <w:sz w:val="24"/>
          <w:szCs w:val="24"/>
        </w:rPr>
      </w:pPr>
      <w:r w:rsidRPr="006B2815">
        <w:rPr>
          <w:b/>
          <w:bCs/>
          <w:sz w:val="24"/>
          <w:szCs w:val="24"/>
        </w:rPr>
        <w:t>Comment/Response to Document in Review</w:t>
      </w:r>
    </w:p>
    <w:p w14:paraId="56746F33" w14:textId="77777777" w:rsidR="00F35D5D" w:rsidRDefault="00F35D5D"/>
    <w:tbl>
      <w:tblPr>
        <w:tblW w:w="23776" w:type="dxa"/>
        <w:tblCellMar>
          <w:left w:w="0" w:type="dxa"/>
          <w:right w:w="0" w:type="dxa"/>
        </w:tblCellMar>
        <w:tblLook w:val="0000" w:firstRow="0" w:lastRow="0" w:firstColumn="0" w:lastColumn="0" w:noHBand="0" w:noVBand="0"/>
      </w:tblPr>
      <w:tblGrid>
        <w:gridCol w:w="2520"/>
        <w:gridCol w:w="10628"/>
        <w:gridCol w:w="10628"/>
      </w:tblGrid>
      <w:tr w:rsidR="00AA4CB5" w14:paraId="465E031C" w14:textId="77777777" w:rsidTr="00AA4CB5">
        <w:trPr>
          <w:trHeight w:val="239"/>
        </w:trPr>
        <w:tc>
          <w:tcPr>
            <w:tcW w:w="2520" w:type="dxa"/>
            <w:tcMar>
              <w:top w:w="0" w:type="dxa"/>
              <w:left w:w="108" w:type="dxa"/>
              <w:bottom w:w="0" w:type="dxa"/>
              <w:right w:w="108" w:type="dxa"/>
            </w:tcMar>
          </w:tcPr>
          <w:p w14:paraId="30813CE7" w14:textId="77777777" w:rsidR="00AA4CB5" w:rsidRPr="00B36BA9" w:rsidRDefault="00AA4CB5" w:rsidP="00AA4CB5">
            <w:pPr>
              <w:rPr>
                <w:rFonts w:ascii="Segoe UI" w:hAnsi="Segoe UI" w:cs="Segoe UI"/>
              </w:rPr>
            </w:pPr>
            <w:r w:rsidRPr="00B36BA9">
              <w:rPr>
                <w:rFonts w:ascii="Segoe UI" w:hAnsi="Segoe UI" w:cs="Segoe UI"/>
                <w:b/>
                <w:bCs/>
                <w:sz w:val="22"/>
                <w:szCs w:val="22"/>
              </w:rPr>
              <w:t>Announcement Date:</w:t>
            </w:r>
          </w:p>
        </w:tc>
        <w:tc>
          <w:tcPr>
            <w:tcW w:w="10628" w:type="dxa"/>
          </w:tcPr>
          <w:p w14:paraId="4415D585" w14:textId="768BA3F4" w:rsidR="00AA4CB5" w:rsidRPr="009A56AB" w:rsidRDefault="00AA4CB5" w:rsidP="00AA4CB5">
            <w:pPr>
              <w:rPr>
                <w:rFonts w:ascii="Arial" w:hAnsi="Arial" w:cs="Arial"/>
                <w:b/>
                <w:bCs/>
              </w:rPr>
            </w:pPr>
            <w:r>
              <w:rPr>
                <w:rFonts w:ascii="Arial" w:hAnsi="Arial" w:cs="Arial"/>
                <w:b/>
                <w:bCs/>
              </w:rPr>
              <w:t>November 14, 2023</w:t>
            </w:r>
          </w:p>
        </w:tc>
        <w:tc>
          <w:tcPr>
            <w:tcW w:w="10628" w:type="dxa"/>
            <w:tcMar>
              <w:top w:w="0" w:type="dxa"/>
              <w:left w:w="108" w:type="dxa"/>
              <w:bottom w:w="0" w:type="dxa"/>
              <w:right w:w="108" w:type="dxa"/>
            </w:tcMar>
          </w:tcPr>
          <w:p w14:paraId="690A2C9A" w14:textId="76841490" w:rsidR="00AA4CB5" w:rsidRPr="009A56AB" w:rsidRDefault="00AA4CB5" w:rsidP="00AA4CB5">
            <w:pPr>
              <w:rPr>
                <w:rFonts w:ascii="Arial" w:hAnsi="Arial" w:cs="Arial"/>
                <w:b/>
                <w:bCs/>
              </w:rPr>
            </w:pPr>
          </w:p>
        </w:tc>
      </w:tr>
      <w:tr w:rsidR="00AA4CB5" w14:paraId="0C14B911" w14:textId="77777777" w:rsidTr="00AA4CB5">
        <w:trPr>
          <w:trHeight w:val="251"/>
        </w:trPr>
        <w:tc>
          <w:tcPr>
            <w:tcW w:w="2520" w:type="dxa"/>
            <w:tcMar>
              <w:top w:w="0" w:type="dxa"/>
              <w:left w:w="108" w:type="dxa"/>
              <w:bottom w:w="0" w:type="dxa"/>
              <w:right w:w="108" w:type="dxa"/>
            </w:tcMar>
          </w:tcPr>
          <w:p w14:paraId="1FAA29FB" w14:textId="77777777" w:rsidR="00AA4CB5" w:rsidRPr="00B36BA9" w:rsidRDefault="00AA4CB5" w:rsidP="00AA4CB5">
            <w:pPr>
              <w:rPr>
                <w:rFonts w:ascii="Segoe UI" w:hAnsi="Segoe UI" w:cs="Segoe UI"/>
              </w:rPr>
            </w:pPr>
            <w:r w:rsidRPr="00B36BA9">
              <w:rPr>
                <w:rFonts w:ascii="Segoe UI" w:hAnsi="Segoe UI" w:cs="Segoe UI"/>
                <w:b/>
                <w:bCs/>
                <w:sz w:val="22"/>
                <w:szCs w:val="22"/>
              </w:rPr>
              <w:t>Effective Date:</w:t>
            </w:r>
          </w:p>
        </w:tc>
        <w:tc>
          <w:tcPr>
            <w:tcW w:w="10628" w:type="dxa"/>
          </w:tcPr>
          <w:p w14:paraId="57A7E864" w14:textId="661DCA3D" w:rsidR="00AA4CB5" w:rsidRPr="009A56AB" w:rsidRDefault="00AA4CB5" w:rsidP="00AA4CB5">
            <w:pPr>
              <w:rPr>
                <w:rFonts w:ascii="Arial" w:hAnsi="Arial" w:cs="Arial"/>
                <w:b/>
                <w:bCs/>
              </w:rPr>
            </w:pPr>
            <w:r>
              <w:rPr>
                <w:rFonts w:ascii="Arial" w:hAnsi="Arial" w:cs="Arial"/>
                <w:b/>
                <w:bCs/>
              </w:rPr>
              <w:t>December 5, 2023</w:t>
            </w:r>
          </w:p>
        </w:tc>
        <w:tc>
          <w:tcPr>
            <w:tcW w:w="10628" w:type="dxa"/>
            <w:tcMar>
              <w:top w:w="0" w:type="dxa"/>
              <w:left w:w="108" w:type="dxa"/>
              <w:bottom w:w="0" w:type="dxa"/>
              <w:right w:w="108" w:type="dxa"/>
            </w:tcMar>
          </w:tcPr>
          <w:p w14:paraId="5E194FBC" w14:textId="1618FCD3" w:rsidR="00AA4CB5" w:rsidRPr="009A56AB" w:rsidRDefault="00AA4CB5" w:rsidP="00AA4CB5">
            <w:pPr>
              <w:rPr>
                <w:rFonts w:ascii="Arial" w:hAnsi="Arial" w:cs="Arial"/>
                <w:b/>
                <w:bCs/>
              </w:rPr>
            </w:pPr>
          </w:p>
        </w:tc>
      </w:tr>
      <w:tr w:rsidR="00AA4CB5" w:rsidRPr="005A7981" w14:paraId="7BC4E114" w14:textId="77777777" w:rsidTr="00AA4CB5">
        <w:trPr>
          <w:trHeight w:val="239"/>
        </w:trPr>
        <w:tc>
          <w:tcPr>
            <w:tcW w:w="2520" w:type="dxa"/>
            <w:tcMar>
              <w:top w:w="0" w:type="dxa"/>
              <w:left w:w="108" w:type="dxa"/>
              <w:bottom w:w="0" w:type="dxa"/>
              <w:right w:w="108" w:type="dxa"/>
            </w:tcMar>
          </w:tcPr>
          <w:p w14:paraId="120C6585" w14:textId="77777777" w:rsidR="00AA4CB5" w:rsidRPr="00B36BA9" w:rsidRDefault="00AA4CB5" w:rsidP="00AA4CB5">
            <w:pPr>
              <w:rPr>
                <w:rFonts w:ascii="Segoe UI" w:hAnsi="Segoe UI" w:cs="Segoe UI"/>
              </w:rPr>
            </w:pPr>
            <w:r w:rsidRPr="00B36BA9">
              <w:rPr>
                <w:rFonts w:ascii="Segoe UI" w:hAnsi="Segoe UI" w:cs="Segoe UI"/>
                <w:b/>
                <w:bCs/>
                <w:sz w:val="22"/>
                <w:szCs w:val="22"/>
              </w:rPr>
              <w:t>Notification Number:</w:t>
            </w:r>
          </w:p>
        </w:tc>
        <w:tc>
          <w:tcPr>
            <w:tcW w:w="10628" w:type="dxa"/>
          </w:tcPr>
          <w:p w14:paraId="33733045" w14:textId="1FE47714" w:rsidR="00AA4CB5" w:rsidRPr="009A56AB" w:rsidRDefault="00AA4CB5" w:rsidP="00AA4CB5">
            <w:pPr>
              <w:rPr>
                <w:rFonts w:ascii="Arial" w:hAnsi="Arial" w:cs="Arial"/>
                <w:b/>
                <w:bCs/>
              </w:rPr>
            </w:pPr>
            <w:r w:rsidRPr="000E7B06">
              <w:rPr>
                <w:rFonts w:ascii="Arial" w:hAnsi="Arial" w:cs="Arial"/>
                <w:b/>
                <w:bCs/>
              </w:rPr>
              <w:t>CMPR.CTLL.11.14.23.F.20748.IMA_Redline_updates</w:t>
            </w:r>
          </w:p>
        </w:tc>
        <w:tc>
          <w:tcPr>
            <w:tcW w:w="10628" w:type="dxa"/>
            <w:tcMar>
              <w:top w:w="0" w:type="dxa"/>
              <w:left w:w="108" w:type="dxa"/>
              <w:bottom w:w="0" w:type="dxa"/>
              <w:right w:w="108" w:type="dxa"/>
            </w:tcMar>
          </w:tcPr>
          <w:p w14:paraId="009F5678" w14:textId="17084607" w:rsidR="00AA4CB5" w:rsidRPr="009A56AB" w:rsidRDefault="00AA4CB5" w:rsidP="00AA4CB5">
            <w:pPr>
              <w:rPr>
                <w:rFonts w:ascii="Arial" w:hAnsi="Arial" w:cs="Arial"/>
                <w:b/>
                <w:bCs/>
              </w:rPr>
            </w:pPr>
          </w:p>
        </w:tc>
      </w:tr>
      <w:tr w:rsidR="00AA4CB5" w14:paraId="4A1A7898" w14:textId="77777777" w:rsidTr="00AA4CB5">
        <w:trPr>
          <w:trHeight w:val="251"/>
        </w:trPr>
        <w:tc>
          <w:tcPr>
            <w:tcW w:w="2520" w:type="dxa"/>
            <w:tcMar>
              <w:top w:w="0" w:type="dxa"/>
              <w:left w:w="108" w:type="dxa"/>
              <w:bottom w:w="0" w:type="dxa"/>
              <w:right w:w="108" w:type="dxa"/>
            </w:tcMar>
          </w:tcPr>
          <w:p w14:paraId="4AFBB1E7" w14:textId="77777777" w:rsidR="00AA4CB5" w:rsidRPr="00B36BA9" w:rsidRDefault="00AA4CB5" w:rsidP="00AA4CB5">
            <w:pPr>
              <w:rPr>
                <w:rFonts w:ascii="Segoe UI" w:hAnsi="Segoe UI" w:cs="Segoe UI"/>
              </w:rPr>
            </w:pPr>
            <w:r w:rsidRPr="00B36BA9">
              <w:rPr>
                <w:rFonts w:ascii="Segoe UI" w:hAnsi="Segoe UI" w:cs="Segoe UI"/>
                <w:b/>
                <w:bCs/>
                <w:sz w:val="22"/>
                <w:szCs w:val="22"/>
              </w:rPr>
              <w:t>Notification Category:</w:t>
            </w:r>
          </w:p>
        </w:tc>
        <w:tc>
          <w:tcPr>
            <w:tcW w:w="10628" w:type="dxa"/>
          </w:tcPr>
          <w:p w14:paraId="7ADA20D9" w14:textId="1AB909D8" w:rsidR="00AA4CB5" w:rsidRPr="009A56AB" w:rsidRDefault="00AA4CB5" w:rsidP="00AA4CB5">
            <w:pPr>
              <w:pStyle w:val="Heading5"/>
            </w:pPr>
            <w:r>
              <w:t>CMP; General</w:t>
            </w:r>
          </w:p>
        </w:tc>
        <w:tc>
          <w:tcPr>
            <w:tcW w:w="10628" w:type="dxa"/>
            <w:tcMar>
              <w:top w:w="0" w:type="dxa"/>
              <w:left w:w="108" w:type="dxa"/>
              <w:bottom w:w="0" w:type="dxa"/>
              <w:right w:w="108" w:type="dxa"/>
            </w:tcMar>
          </w:tcPr>
          <w:p w14:paraId="34E4D70A" w14:textId="60716FC7" w:rsidR="00AA4CB5" w:rsidRPr="009A56AB" w:rsidRDefault="00AA4CB5" w:rsidP="00AA4CB5">
            <w:pPr>
              <w:pStyle w:val="Heading5"/>
            </w:pPr>
          </w:p>
        </w:tc>
      </w:tr>
      <w:tr w:rsidR="00AA4CB5" w14:paraId="54D0451D" w14:textId="77777777" w:rsidTr="00AA4CB5">
        <w:trPr>
          <w:trHeight w:val="239"/>
        </w:trPr>
        <w:tc>
          <w:tcPr>
            <w:tcW w:w="2520" w:type="dxa"/>
            <w:tcMar>
              <w:top w:w="0" w:type="dxa"/>
              <w:left w:w="108" w:type="dxa"/>
              <w:bottom w:w="0" w:type="dxa"/>
              <w:right w:w="108" w:type="dxa"/>
            </w:tcMar>
          </w:tcPr>
          <w:p w14:paraId="74913083" w14:textId="77777777" w:rsidR="00AA4CB5" w:rsidRPr="00B36BA9" w:rsidRDefault="00AA4CB5" w:rsidP="00AA4CB5">
            <w:pPr>
              <w:rPr>
                <w:rFonts w:ascii="Segoe UI" w:hAnsi="Segoe UI" w:cs="Segoe UI"/>
              </w:rPr>
            </w:pPr>
            <w:r w:rsidRPr="00B36BA9">
              <w:rPr>
                <w:rFonts w:ascii="Segoe UI" w:hAnsi="Segoe UI" w:cs="Segoe UI"/>
                <w:b/>
                <w:bCs/>
                <w:sz w:val="22"/>
                <w:szCs w:val="22"/>
              </w:rPr>
              <w:t>Target Audience:</w:t>
            </w:r>
          </w:p>
        </w:tc>
        <w:tc>
          <w:tcPr>
            <w:tcW w:w="10628" w:type="dxa"/>
          </w:tcPr>
          <w:p w14:paraId="6DEEDB80" w14:textId="47BB5333" w:rsidR="00AA4CB5" w:rsidRPr="009A56AB" w:rsidRDefault="00AA4CB5" w:rsidP="00AA4CB5">
            <w:pPr>
              <w:rPr>
                <w:rFonts w:ascii="Arial" w:hAnsi="Arial" w:cs="Arial"/>
                <w:b/>
                <w:bCs/>
              </w:rPr>
            </w:pPr>
            <w:r>
              <w:rPr>
                <w:rFonts w:ascii="Arial" w:hAnsi="Arial" w:cs="Arial"/>
                <w:b/>
                <w:bCs/>
              </w:rPr>
              <w:t>CLEC-Q</w:t>
            </w:r>
          </w:p>
        </w:tc>
        <w:tc>
          <w:tcPr>
            <w:tcW w:w="10628" w:type="dxa"/>
            <w:tcMar>
              <w:top w:w="0" w:type="dxa"/>
              <w:left w:w="108" w:type="dxa"/>
              <w:bottom w:w="0" w:type="dxa"/>
              <w:right w:w="108" w:type="dxa"/>
            </w:tcMar>
          </w:tcPr>
          <w:p w14:paraId="00FF14DE" w14:textId="38ECC283" w:rsidR="00AA4CB5" w:rsidRPr="009A56AB" w:rsidRDefault="00AA4CB5" w:rsidP="00AA4CB5">
            <w:pPr>
              <w:rPr>
                <w:rFonts w:ascii="Arial" w:hAnsi="Arial" w:cs="Arial"/>
                <w:b/>
                <w:bCs/>
              </w:rPr>
            </w:pPr>
          </w:p>
        </w:tc>
      </w:tr>
      <w:tr w:rsidR="00AA4CB5" w14:paraId="4914CCC5" w14:textId="77777777" w:rsidTr="00AA4CB5">
        <w:trPr>
          <w:trHeight w:val="315"/>
        </w:trPr>
        <w:tc>
          <w:tcPr>
            <w:tcW w:w="2520" w:type="dxa"/>
            <w:tcMar>
              <w:top w:w="0" w:type="dxa"/>
              <w:left w:w="108" w:type="dxa"/>
              <w:bottom w:w="0" w:type="dxa"/>
              <w:right w:w="108" w:type="dxa"/>
            </w:tcMar>
          </w:tcPr>
          <w:p w14:paraId="54F859C7" w14:textId="77777777" w:rsidR="00AA4CB5" w:rsidRPr="00B36BA9" w:rsidRDefault="00AA4CB5" w:rsidP="00AA4CB5">
            <w:pPr>
              <w:rPr>
                <w:rFonts w:ascii="Segoe UI" w:hAnsi="Segoe UI" w:cs="Segoe UI"/>
              </w:rPr>
            </w:pPr>
            <w:r w:rsidRPr="00B36BA9">
              <w:rPr>
                <w:rFonts w:ascii="Segoe UI" w:hAnsi="Segoe UI" w:cs="Segoe UI"/>
                <w:b/>
                <w:bCs/>
                <w:sz w:val="22"/>
                <w:szCs w:val="22"/>
              </w:rPr>
              <w:t>Subject:</w:t>
            </w:r>
          </w:p>
        </w:tc>
        <w:tc>
          <w:tcPr>
            <w:tcW w:w="10628" w:type="dxa"/>
          </w:tcPr>
          <w:p w14:paraId="4489B9B3" w14:textId="78739A0D" w:rsidR="00AA4CB5" w:rsidRPr="009A56AB" w:rsidRDefault="00AA4CB5" w:rsidP="00AA4CB5">
            <w:pPr>
              <w:rPr>
                <w:rFonts w:ascii="Arial" w:hAnsi="Arial" w:cs="Arial"/>
                <w:b/>
                <w:bCs/>
              </w:rPr>
            </w:pPr>
            <w:r w:rsidRPr="00BB1D99">
              <w:rPr>
                <w:rFonts w:ascii="Arial" w:hAnsi="Arial" w:cs="Arial"/>
                <w:b/>
                <w:bCs/>
              </w:rPr>
              <w:t>P</w:t>
            </w:r>
            <w:r w:rsidRPr="00BB1D99">
              <w:rPr>
                <w:b/>
                <w:bCs/>
              </w:rPr>
              <w:t xml:space="preserve">C080621-1 </w:t>
            </w:r>
            <w:r w:rsidRPr="00BB1D99">
              <w:rPr>
                <w:rFonts w:ascii="Arial" w:hAnsi="Arial" w:cs="Arial"/>
                <w:b/>
                <w:bCs/>
              </w:rPr>
              <w:t>Redline updates from IMA to EASE</w:t>
            </w:r>
          </w:p>
        </w:tc>
        <w:tc>
          <w:tcPr>
            <w:tcW w:w="10628" w:type="dxa"/>
            <w:tcMar>
              <w:top w:w="0" w:type="dxa"/>
              <w:left w:w="108" w:type="dxa"/>
              <w:bottom w:w="0" w:type="dxa"/>
              <w:right w:w="108" w:type="dxa"/>
            </w:tcMar>
          </w:tcPr>
          <w:p w14:paraId="56991057" w14:textId="281B90AB" w:rsidR="00AA4CB5" w:rsidRPr="009A56AB" w:rsidRDefault="00AA4CB5" w:rsidP="00AA4CB5">
            <w:pPr>
              <w:rPr>
                <w:rFonts w:ascii="Arial" w:hAnsi="Arial" w:cs="Arial"/>
                <w:b/>
                <w:bCs/>
              </w:rPr>
            </w:pPr>
          </w:p>
        </w:tc>
      </w:tr>
      <w:tr w:rsidR="00AA4CB5" w14:paraId="097DB15E" w14:textId="77777777" w:rsidTr="00AA4CB5">
        <w:trPr>
          <w:trHeight w:val="191"/>
        </w:trPr>
        <w:tc>
          <w:tcPr>
            <w:tcW w:w="2520" w:type="dxa"/>
            <w:tcMar>
              <w:top w:w="0" w:type="dxa"/>
              <w:left w:w="108" w:type="dxa"/>
              <w:bottom w:w="0" w:type="dxa"/>
              <w:right w:w="108" w:type="dxa"/>
            </w:tcMar>
          </w:tcPr>
          <w:p w14:paraId="3E008260" w14:textId="4B478D51" w:rsidR="00AA4CB5" w:rsidRDefault="00AA4CB5" w:rsidP="00AA4CB5">
            <w:r>
              <w:rPr>
                <w:rFonts w:ascii="Segoe UI" w:hAnsi="Segoe UI" w:cs="Segoe UI"/>
                <w:b/>
                <w:bCs/>
                <w:sz w:val="22"/>
                <w:szCs w:val="22"/>
              </w:rPr>
              <w:t>Disposition Level</w:t>
            </w:r>
          </w:p>
        </w:tc>
        <w:tc>
          <w:tcPr>
            <w:tcW w:w="10628" w:type="dxa"/>
          </w:tcPr>
          <w:p w14:paraId="307D9B77" w14:textId="05E9CC5A" w:rsidR="00AA4CB5" w:rsidRPr="009A1D36" w:rsidRDefault="00AA4CB5" w:rsidP="00AA4CB5">
            <w:pPr>
              <w:rPr>
                <w:rFonts w:ascii="Arial" w:hAnsi="Arial" w:cs="Arial"/>
                <w:b/>
                <w:bCs/>
              </w:rPr>
            </w:pPr>
            <w:r w:rsidRPr="009A1D36">
              <w:rPr>
                <w:rFonts w:ascii="Arial" w:hAnsi="Arial" w:cs="Arial"/>
                <w:b/>
                <w:bCs/>
              </w:rPr>
              <w:t>2</w:t>
            </w:r>
          </w:p>
        </w:tc>
        <w:tc>
          <w:tcPr>
            <w:tcW w:w="10628" w:type="dxa"/>
            <w:tcMar>
              <w:top w:w="0" w:type="dxa"/>
              <w:left w:w="108" w:type="dxa"/>
              <w:bottom w:w="0" w:type="dxa"/>
              <w:right w:w="108" w:type="dxa"/>
            </w:tcMar>
          </w:tcPr>
          <w:p w14:paraId="34966A6D" w14:textId="04B86169" w:rsidR="00AA4CB5" w:rsidRPr="009A1D36" w:rsidRDefault="00AA4CB5" w:rsidP="00AA4CB5">
            <w:pPr>
              <w:rPr>
                <w:rFonts w:ascii="Arial" w:hAnsi="Arial" w:cs="Arial"/>
                <w:b/>
                <w:bCs/>
              </w:rPr>
            </w:pPr>
          </w:p>
        </w:tc>
      </w:tr>
    </w:tbl>
    <w:p w14:paraId="78EBC61F" w14:textId="77777777" w:rsidR="00B11CD7" w:rsidRDefault="00B11CD7" w:rsidP="006D72E7">
      <w:pPr>
        <w:rPr>
          <w:rFonts w:ascii="Arial" w:hAnsi="Arial" w:cs="Arial"/>
          <w:sz w:val="22"/>
          <w:szCs w:val="22"/>
        </w:rPr>
      </w:pPr>
    </w:p>
    <w:p w14:paraId="389B80FE" w14:textId="77777777" w:rsidR="009C61BD" w:rsidRDefault="009C61BD" w:rsidP="009C61BD">
      <w:pPr>
        <w:rPr>
          <w:rStyle w:val="eop"/>
          <w:rFonts w:ascii="Arial" w:hAnsi="Arial" w:cs="Arial"/>
          <w:color w:val="000000"/>
          <w:sz w:val="22"/>
          <w:szCs w:val="22"/>
          <w:shd w:val="clear" w:color="auto" w:fill="FFFFFF"/>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
        <w:gridCol w:w="8742"/>
        <w:gridCol w:w="219"/>
      </w:tblGrid>
      <w:tr w:rsidR="00B74823" w14:paraId="471215AD" w14:textId="77777777" w:rsidTr="005B0C48">
        <w:tc>
          <w:tcPr>
            <w:tcW w:w="802" w:type="dxa"/>
          </w:tcPr>
          <w:p w14:paraId="1C1C1D69" w14:textId="77777777" w:rsidR="00B74823" w:rsidRDefault="00B74823" w:rsidP="0057799D">
            <w:pPr>
              <w:rPr>
                <w:rFonts w:ascii="Arial" w:hAnsi="Arial" w:cs="Arial"/>
                <w:sz w:val="22"/>
                <w:szCs w:val="22"/>
              </w:rPr>
            </w:pPr>
          </w:p>
        </w:tc>
        <w:tc>
          <w:tcPr>
            <w:tcW w:w="11970" w:type="dxa"/>
          </w:tcPr>
          <w:p w14:paraId="3F885BFD" w14:textId="77777777" w:rsidR="00B74823" w:rsidRDefault="00B74823" w:rsidP="0057799D">
            <w:pPr>
              <w:rPr>
                <w:rFonts w:ascii="Arial" w:hAnsi="Arial" w:cs="Arial"/>
                <w:sz w:val="22"/>
                <w:szCs w:val="22"/>
              </w:rPr>
            </w:pPr>
          </w:p>
          <w:p w14:paraId="55AFDE6E" w14:textId="7491F7DB" w:rsidR="00F35D5D" w:rsidRDefault="00F35D5D" w:rsidP="0057799D">
            <w:pPr>
              <w:rPr>
                <w:rFonts w:ascii="Arial" w:hAnsi="Arial" w:cs="Arial"/>
                <w:sz w:val="22"/>
                <w:szCs w:val="22"/>
              </w:rPr>
            </w:pPr>
            <w:r>
              <w:rPr>
                <w:rFonts w:ascii="Arial" w:hAnsi="Arial" w:cs="Arial"/>
                <w:sz w:val="22"/>
                <w:szCs w:val="22"/>
              </w:rPr>
              <w:t xml:space="preserve">Lumen recently posted updates regarding the </w:t>
            </w:r>
            <w:r w:rsidR="00AA4CB5" w:rsidRPr="00AA4CB5">
              <w:rPr>
                <w:rFonts w:ascii="Arial" w:hAnsi="Arial" w:cs="Arial"/>
                <w:sz w:val="22"/>
                <w:szCs w:val="22"/>
              </w:rPr>
              <w:t>PC080621-1 Redline updates from IMA to EASE</w:t>
            </w:r>
            <w:r>
              <w:rPr>
                <w:rFonts w:ascii="Arial" w:hAnsi="Arial" w:cs="Arial"/>
                <w:sz w:val="22"/>
                <w:szCs w:val="22"/>
              </w:rPr>
              <w:t>.</w:t>
            </w:r>
          </w:p>
          <w:p w14:paraId="799B5FA7" w14:textId="4E21294C" w:rsidR="00F35D5D" w:rsidRDefault="00F35D5D" w:rsidP="0057799D">
            <w:pPr>
              <w:rPr>
                <w:rFonts w:ascii="Arial" w:hAnsi="Arial" w:cs="Arial"/>
                <w:sz w:val="22"/>
                <w:szCs w:val="22"/>
              </w:rPr>
            </w:pPr>
            <w:r>
              <w:rPr>
                <w:rFonts w:ascii="Arial" w:hAnsi="Arial" w:cs="Arial"/>
                <w:sz w:val="22"/>
                <w:szCs w:val="22"/>
              </w:rPr>
              <w:t xml:space="preserve">CLECs were invited to provide comments during a Document Review period from </w:t>
            </w:r>
            <w:r w:rsidR="00AA4CB5" w:rsidRPr="00AA4CB5">
              <w:rPr>
                <w:rFonts w:ascii="Arial" w:hAnsi="Arial" w:cs="Arial"/>
                <w:sz w:val="22"/>
                <w:szCs w:val="22"/>
              </w:rPr>
              <w:t>November 14</w:t>
            </w:r>
            <w:r w:rsidRPr="00AA4CB5">
              <w:rPr>
                <w:rFonts w:ascii="Arial" w:hAnsi="Arial" w:cs="Arial"/>
                <w:sz w:val="22"/>
                <w:szCs w:val="22"/>
              </w:rPr>
              <w:t xml:space="preserve">, </w:t>
            </w:r>
            <w:proofErr w:type="gramStart"/>
            <w:r w:rsidRPr="00AA4CB5">
              <w:rPr>
                <w:rFonts w:ascii="Arial" w:hAnsi="Arial" w:cs="Arial"/>
                <w:sz w:val="22"/>
                <w:szCs w:val="22"/>
              </w:rPr>
              <w:t>2023</w:t>
            </w:r>
            <w:proofErr w:type="gramEnd"/>
            <w:r w:rsidRPr="00AA4CB5">
              <w:rPr>
                <w:rFonts w:ascii="Arial" w:hAnsi="Arial" w:cs="Arial"/>
                <w:sz w:val="22"/>
                <w:szCs w:val="22"/>
              </w:rPr>
              <w:t xml:space="preserve"> through </w:t>
            </w:r>
            <w:r w:rsidR="00AA4CB5" w:rsidRPr="00AA4CB5">
              <w:rPr>
                <w:rFonts w:ascii="Arial" w:hAnsi="Arial" w:cs="Arial"/>
                <w:sz w:val="22"/>
                <w:szCs w:val="22"/>
              </w:rPr>
              <w:t>November 21</w:t>
            </w:r>
            <w:r w:rsidRPr="00AA4CB5">
              <w:rPr>
                <w:rFonts w:ascii="Arial" w:hAnsi="Arial" w:cs="Arial"/>
                <w:sz w:val="22"/>
                <w:szCs w:val="22"/>
              </w:rPr>
              <w:t>, 2023</w:t>
            </w:r>
            <w:r>
              <w:rPr>
                <w:rFonts w:ascii="Arial" w:hAnsi="Arial" w:cs="Arial"/>
                <w:sz w:val="22"/>
                <w:szCs w:val="22"/>
              </w:rPr>
              <w:t>.  The information listed below is Lumen’s response to CLEC comments provided during the review/comment cycle.</w:t>
            </w:r>
          </w:p>
          <w:p w14:paraId="6F52F22F" w14:textId="77777777" w:rsidR="00F35D5D" w:rsidRDefault="00F35D5D" w:rsidP="0057799D">
            <w:pPr>
              <w:rPr>
                <w:rFonts w:ascii="Arial" w:hAnsi="Arial" w:cs="Arial"/>
                <w:sz w:val="22"/>
                <w:szCs w:val="22"/>
              </w:rPr>
            </w:pPr>
          </w:p>
          <w:p w14:paraId="2702E0C9" w14:textId="77777777" w:rsidR="00F35D5D" w:rsidRPr="006951A9" w:rsidRDefault="00F35D5D" w:rsidP="00F35D5D">
            <w:pPr>
              <w:tabs>
                <w:tab w:val="left" w:pos="2880"/>
              </w:tabs>
              <w:rPr>
                <w:rFonts w:ascii="Arial" w:hAnsi="Arial" w:cs="Arial"/>
                <w:sz w:val="22"/>
                <w:szCs w:val="22"/>
              </w:rPr>
            </w:pPr>
            <w:r w:rsidRPr="006951A9">
              <w:rPr>
                <w:rFonts w:ascii="Arial" w:hAnsi="Arial" w:cs="Arial"/>
                <w:sz w:val="22"/>
                <w:szCs w:val="22"/>
              </w:rPr>
              <w:t>Document Review Site</w:t>
            </w:r>
            <w:r>
              <w:rPr>
                <w:rFonts w:ascii="Arial" w:hAnsi="Arial" w:cs="Arial"/>
                <w:sz w:val="22"/>
                <w:szCs w:val="22"/>
              </w:rPr>
              <w:t xml:space="preserve">:  </w:t>
            </w:r>
            <w:hyperlink r:id="rId7" w:history="1">
              <w:r w:rsidRPr="006951A9">
                <w:rPr>
                  <w:rStyle w:val="Hyperlink"/>
                  <w:rFonts w:ascii="Arial" w:hAnsi="Arial" w:cs="Arial"/>
                  <w:sz w:val="22"/>
                  <w:szCs w:val="22"/>
                </w:rPr>
                <w:t>http://www.centurylink.com/wholesale/cmp/review.html</w:t>
              </w:r>
            </w:hyperlink>
          </w:p>
          <w:p w14:paraId="34764514" w14:textId="77777777" w:rsidR="00F35D5D" w:rsidRPr="006951A9" w:rsidRDefault="00F35D5D" w:rsidP="00F35D5D">
            <w:pPr>
              <w:rPr>
                <w:rFonts w:ascii="Arial" w:hAnsi="Arial" w:cs="Arial"/>
                <w:sz w:val="22"/>
                <w:szCs w:val="22"/>
              </w:rPr>
            </w:pPr>
          </w:p>
          <w:p w14:paraId="3844E3BD" w14:textId="2BA98FC2" w:rsidR="00F35D5D" w:rsidRPr="006951A9" w:rsidRDefault="00F35D5D" w:rsidP="00F35D5D">
            <w:pPr>
              <w:rPr>
                <w:rFonts w:ascii="Arial" w:hAnsi="Arial" w:cs="Arial"/>
                <w:sz w:val="22"/>
                <w:szCs w:val="22"/>
              </w:rPr>
            </w:pPr>
            <w:r w:rsidRPr="006951A9">
              <w:rPr>
                <w:rFonts w:ascii="Arial" w:hAnsi="Arial" w:cs="Arial"/>
                <w:sz w:val="22"/>
                <w:szCs w:val="22"/>
              </w:rPr>
              <w:t xml:space="preserve">If you have any questions on this subject or there are further details required, please contact </w:t>
            </w:r>
            <w:r>
              <w:rPr>
                <w:rFonts w:ascii="Arial" w:hAnsi="Arial" w:cs="Arial"/>
                <w:sz w:val="22"/>
                <w:szCs w:val="22"/>
              </w:rPr>
              <w:t>Lumen</w:t>
            </w:r>
            <w:r w:rsidRPr="006951A9">
              <w:rPr>
                <w:rFonts w:ascii="Arial" w:hAnsi="Arial" w:cs="Arial"/>
                <w:sz w:val="22"/>
                <w:szCs w:val="22"/>
              </w:rPr>
              <w:t xml:space="preserve">’s Change Management Manager at </w:t>
            </w:r>
            <w:hyperlink r:id="rId8" w:history="1">
              <w:r w:rsidRPr="006951A9">
                <w:rPr>
                  <w:rStyle w:val="Hyperlink"/>
                  <w:rFonts w:ascii="Arial" w:hAnsi="Arial" w:cs="Arial"/>
                  <w:sz w:val="22"/>
                  <w:szCs w:val="22"/>
                </w:rPr>
                <w:t>cmpcomm@centurylink.com</w:t>
              </w:r>
            </w:hyperlink>
            <w:r w:rsidRPr="006951A9">
              <w:rPr>
                <w:rFonts w:ascii="Arial" w:hAnsi="Arial" w:cs="Arial"/>
                <w:sz w:val="22"/>
                <w:szCs w:val="22"/>
              </w:rPr>
              <w:t>.</w:t>
            </w:r>
          </w:p>
          <w:p w14:paraId="45E18A79" w14:textId="77777777" w:rsidR="00F35D5D" w:rsidRPr="006951A9" w:rsidRDefault="00F35D5D" w:rsidP="00F35D5D">
            <w:pPr>
              <w:rPr>
                <w:rFonts w:ascii="Arial" w:hAnsi="Arial" w:cs="Arial"/>
                <w:sz w:val="22"/>
                <w:szCs w:val="22"/>
              </w:rPr>
            </w:pPr>
          </w:p>
          <w:p w14:paraId="1B503333" w14:textId="7B851D80" w:rsidR="00F35D5D" w:rsidRDefault="00F35D5D" w:rsidP="00F35D5D">
            <w:pPr>
              <w:rPr>
                <w:rFonts w:ascii="Arial" w:hAnsi="Arial" w:cs="Arial"/>
                <w:sz w:val="22"/>
                <w:szCs w:val="22"/>
              </w:rPr>
            </w:pPr>
            <w:r w:rsidRPr="006951A9">
              <w:rPr>
                <w:rFonts w:ascii="Arial" w:hAnsi="Arial" w:cs="Arial"/>
                <w:sz w:val="22"/>
                <w:szCs w:val="22"/>
              </w:rPr>
              <w:t>CenturyLink’s Response to Comments on:</w:t>
            </w:r>
            <w:r>
              <w:rPr>
                <w:rFonts w:ascii="Arial" w:hAnsi="Arial" w:cs="Arial"/>
                <w:sz w:val="22"/>
                <w:szCs w:val="22"/>
              </w:rPr>
              <w:t xml:space="preserve">  </w:t>
            </w:r>
            <w:r w:rsidR="00AA4CB5" w:rsidRPr="00AA4CB5">
              <w:rPr>
                <w:rFonts w:ascii="Arial" w:hAnsi="Arial" w:cs="Arial"/>
                <w:sz w:val="22"/>
                <w:szCs w:val="22"/>
              </w:rPr>
              <w:t>PC080621-1 Redline updates from IMA to EASE</w:t>
            </w:r>
          </w:p>
          <w:p w14:paraId="30071A36" w14:textId="77777777" w:rsidR="00F35D5D" w:rsidRDefault="00F35D5D" w:rsidP="00F35D5D">
            <w:pPr>
              <w:rPr>
                <w:rFonts w:ascii="Arial" w:hAnsi="Arial" w:cs="Arial"/>
                <w:sz w:val="22"/>
                <w:szCs w:val="22"/>
              </w:rPr>
            </w:pPr>
          </w:p>
          <w:tbl>
            <w:tblPr>
              <w:tblStyle w:val="TableGrid"/>
              <w:tblW w:w="0" w:type="auto"/>
              <w:tblLook w:val="04A0" w:firstRow="1" w:lastRow="0" w:firstColumn="1" w:lastColumn="0" w:noHBand="0" w:noVBand="1"/>
            </w:tblPr>
            <w:tblGrid>
              <w:gridCol w:w="285"/>
              <w:gridCol w:w="4371"/>
              <w:gridCol w:w="3860"/>
            </w:tblGrid>
            <w:tr w:rsidR="005B0C48" w14:paraId="6B55A108" w14:textId="77777777" w:rsidTr="003D1DAF">
              <w:tc>
                <w:tcPr>
                  <w:tcW w:w="342" w:type="dxa"/>
                </w:tcPr>
                <w:p w14:paraId="43B32822" w14:textId="37CE6D81" w:rsidR="00F35D5D" w:rsidRPr="00F35D5D" w:rsidRDefault="00F35D5D" w:rsidP="00F35D5D">
                  <w:pPr>
                    <w:rPr>
                      <w:rFonts w:ascii="Arial" w:hAnsi="Arial" w:cs="Arial"/>
                      <w:b/>
                      <w:bCs/>
                      <w:sz w:val="26"/>
                      <w:szCs w:val="26"/>
                    </w:rPr>
                  </w:pPr>
                  <w:r w:rsidRPr="00F35D5D">
                    <w:rPr>
                      <w:rFonts w:ascii="Arial" w:hAnsi="Arial" w:cs="Arial"/>
                      <w:b/>
                      <w:bCs/>
                      <w:sz w:val="26"/>
                      <w:szCs w:val="26"/>
                    </w:rPr>
                    <w:t>#</w:t>
                  </w:r>
                </w:p>
              </w:tc>
              <w:tc>
                <w:tcPr>
                  <w:tcW w:w="8550" w:type="dxa"/>
                </w:tcPr>
                <w:p w14:paraId="4B177B17" w14:textId="28EEEE82" w:rsidR="00F35D5D" w:rsidRPr="00F35D5D" w:rsidRDefault="00F35D5D" w:rsidP="00F35D5D">
                  <w:pPr>
                    <w:rPr>
                      <w:rFonts w:ascii="Arial" w:hAnsi="Arial" w:cs="Arial"/>
                      <w:b/>
                      <w:bCs/>
                      <w:sz w:val="26"/>
                      <w:szCs w:val="26"/>
                    </w:rPr>
                  </w:pPr>
                  <w:r w:rsidRPr="00F35D5D">
                    <w:rPr>
                      <w:rFonts w:ascii="Arial" w:hAnsi="Arial" w:cs="Arial"/>
                      <w:b/>
                      <w:bCs/>
                      <w:sz w:val="26"/>
                      <w:szCs w:val="26"/>
                    </w:rPr>
                    <w:t>CLEC Comment</w:t>
                  </w:r>
                </w:p>
              </w:tc>
              <w:tc>
                <w:tcPr>
                  <w:tcW w:w="2846" w:type="dxa"/>
                </w:tcPr>
                <w:p w14:paraId="5ED9F9EB" w14:textId="2B663F30" w:rsidR="00F35D5D" w:rsidRPr="00F35D5D" w:rsidRDefault="00F35D5D" w:rsidP="00F35D5D">
                  <w:pPr>
                    <w:rPr>
                      <w:rFonts w:ascii="Arial" w:hAnsi="Arial" w:cs="Arial"/>
                      <w:b/>
                      <w:bCs/>
                      <w:sz w:val="26"/>
                      <w:szCs w:val="26"/>
                    </w:rPr>
                  </w:pPr>
                  <w:r w:rsidRPr="00F35D5D">
                    <w:rPr>
                      <w:rFonts w:ascii="Arial" w:hAnsi="Arial" w:cs="Arial"/>
                      <w:b/>
                      <w:bCs/>
                      <w:sz w:val="26"/>
                      <w:szCs w:val="26"/>
                    </w:rPr>
                    <w:t>Lumen Response</w:t>
                  </w:r>
                </w:p>
              </w:tc>
            </w:tr>
            <w:tr w:rsidR="005B0C48" w14:paraId="60D3C8E2" w14:textId="77777777" w:rsidTr="003D1DAF">
              <w:tc>
                <w:tcPr>
                  <w:tcW w:w="342" w:type="dxa"/>
                </w:tcPr>
                <w:p w14:paraId="4F0FA8FD" w14:textId="1F68C8C8" w:rsidR="00F35D5D" w:rsidRDefault="00726DFA" w:rsidP="00F35D5D">
                  <w:pPr>
                    <w:rPr>
                      <w:rFonts w:ascii="Arial" w:hAnsi="Arial" w:cs="Arial"/>
                      <w:sz w:val="22"/>
                      <w:szCs w:val="22"/>
                    </w:rPr>
                  </w:pPr>
                  <w:r>
                    <w:rPr>
                      <w:rFonts w:ascii="Arial" w:hAnsi="Arial" w:cs="Arial"/>
                      <w:sz w:val="22"/>
                      <w:szCs w:val="22"/>
                    </w:rPr>
                    <w:t>1</w:t>
                  </w:r>
                </w:p>
              </w:tc>
              <w:tc>
                <w:tcPr>
                  <w:tcW w:w="8550" w:type="dxa"/>
                </w:tcPr>
                <w:p w14:paraId="788B669A" w14:textId="35AE93F9" w:rsidR="00F35D5D" w:rsidRPr="00726DFA" w:rsidRDefault="00AA4CB5" w:rsidP="00F35D5D">
                  <w:pPr>
                    <w:rPr>
                      <w:rFonts w:ascii="Arial" w:hAnsi="Arial" w:cs="Arial"/>
                      <w:b/>
                      <w:bCs/>
                      <w:sz w:val="22"/>
                      <w:szCs w:val="22"/>
                    </w:rPr>
                  </w:pPr>
                  <w:r>
                    <w:rPr>
                      <w:rFonts w:ascii="Arial" w:hAnsi="Arial" w:cs="Arial"/>
                      <w:b/>
                      <w:bCs/>
                      <w:sz w:val="22"/>
                      <w:szCs w:val="22"/>
                    </w:rPr>
                    <w:t>Zayo</w:t>
                  </w:r>
                </w:p>
                <w:p w14:paraId="41609366" w14:textId="3CC92E11" w:rsidR="00726DFA" w:rsidRPr="00726DFA" w:rsidRDefault="00AA4CB5" w:rsidP="00F35D5D">
                  <w:pPr>
                    <w:rPr>
                      <w:rFonts w:ascii="Arial" w:hAnsi="Arial" w:cs="Arial"/>
                      <w:b/>
                      <w:bCs/>
                      <w:sz w:val="22"/>
                      <w:szCs w:val="22"/>
                    </w:rPr>
                  </w:pPr>
                  <w:r>
                    <w:rPr>
                      <w:rFonts w:ascii="Arial" w:hAnsi="Arial" w:cs="Arial"/>
                      <w:b/>
                      <w:bCs/>
                      <w:sz w:val="22"/>
                      <w:szCs w:val="22"/>
                    </w:rPr>
                    <w:t>November 17, 2023</w:t>
                  </w:r>
                </w:p>
                <w:p w14:paraId="7121189A" w14:textId="77777777" w:rsidR="00726DFA" w:rsidRDefault="00726DFA" w:rsidP="00F35D5D">
                  <w:pPr>
                    <w:rPr>
                      <w:rFonts w:ascii="Arial" w:hAnsi="Arial" w:cs="Arial"/>
                      <w:sz w:val="22"/>
                      <w:szCs w:val="22"/>
                    </w:rPr>
                  </w:pPr>
                </w:p>
                <w:p w14:paraId="640DB4AB" w14:textId="77777777" w:rsidR="00AA4CB5" w:rsidRPr="00B71284" w:rsidRDefault="00AA4CB5" w:rsidP="00AA4CB5">
                  <w:pPr>
                    <w:rPr>
                      <w:rFonts w:ascii="Tahoma" w:hAnsi="Tahoma" w:cs="Tahoma"/>
                      <w:sz w:val="24"/>
                      <w:szCs w:val="24"/>
                    </w:rPr>
                  </w:pPr>
                  <w:r w:rsidRPr="00B71284">
                    <w:rPr>
                      <w:rFonts w:ascii="Tahoma" w:hAnsi="Tahoma" w:cs="Tahoma"/>
                      <w:b/>
                      <w:bCs/>
                      <w:sz w:val="24"/>
                      <w:szCs w:val="24"/>
                    </w:rPr>
                    <w:t>Zayo Comments (excluding the Provisioning and Installation Overview V171.0)</w:t>
                  </w:r>
                </w:p>
                <w:p w14:paraId="7CD8E2FA" w14:textId="77777777" w:rsidR="00AA4CB5" w:rsidRPr="00B71284" w:rsidRDefault="00AA4CB5" w:rsidP="00AA4CB5">
                  <w:pPr>
                    <w:rPr>
                      <w:rFonts w:ascii="Tahoma" w:hAnsi="Tahoma" w:cs="Tahoma"/>
                      <w:sz w:val="24"/>
                      <w:szCs w:val="24"/>
                    </w:rPr>
                  </w:pPr>
                  <w:r w:rsidRPr="00B71284">
                    <w:rPr>
                      <w:rFonts w:ascii="Tahoma" w:hAnsi="Tahoma" w:cs="Tahoma"/>
                      <w:sz w:val="24"/>
                      <w:szCs w:val="24"/>
                    </w:rPr>
                    <w:t xml:space="preserve">Zayo submits the following question on CMP Notice: CMPR.CTLL.11.14.23.F.20748.IMA_Redline_updates.  Updating all these documents is a daunting task and we appreciate the effort.   I know from personal experience it is easy to lose focus. </w:t>
                  </w:r>
                  <w:r>
                    <w:rPr>
                      <w:rFonts w:ascii="Tahoma" w:hAnsi="Tahoma" w:cs="Tahoma"/>
                      <w:sz w:val="24"/>
                      <w:szCs w:val="24"/>
                    </w:rPr>
                    <w:t>F</w:t>
                  </w:r>
                  <w:r w:rsidRPr="00B71284">
                    <w:rPr>
                      <w:rFonts w:ascii="Tahoma" w:hAnsi="Tahoma" w:cs="Tahoma"/>
                      <w:sz w:val="24"/>
                      <w:szCs w:val="24"/>
                    </w:rPr>
                    <w:t>or future updates I recommend the following: </w:t>
                  </w:r>
                </w:p>
                <w:p w14:paraId="27888F60" w14:textId="77777777" w:rsidR="00AA4CB5" w:rsidRPr="00B71284" w:rsidRDefault="00AA4CB5" w:rsidP="00AA4CB5">
                  <w:pPr>
                    <w:numPr>
                      <w:ilvl w:val="0"/>
                      <w:numId w:val="22"/>
                    </w:numPr>
                    <w:spacing w:before="120" w:after="120"/>
                    <w:rPr>
                      <w:rFonts w:ascii="Tahoma" w:hAnsi="Tahoma" w:cs="Tahoma"/>
                      <w:sz w:val="24"/>
                      <w:szCs w:val="24"/>
                    </w:rPr>
                  </w:pPr>
                  <w:r w:rsidRPr="00B71284">
                    <w:rPr>
                      <w:rFonts w:ascii="Tahoma" w:hAnsi="Tahoma" w:cs="Tahoma"/>
                      <w:sz w:val="24"/>
                      <w:szCs w:val="24"/>
                    </w:rPr>
                    <w:t>Read the entire section and the information around the IMA to EASE change and ask "Is this sentence, paragraph applicable to EASE and the EASE Business Rules. If not, more extensive updates are needed.</w:t>
                  </w:r>
                </w:p>
                <w:p w14:paraId="3CF127C6" w14:textId="77777777" w:rsidR="00AA4CB5" w:rsidRPr="00B71284" w:rsidRDefault="00AA4CB5" w:rsidP="00AA4CB5">
                  <w:pPr>
                    <w:numPr>
                      <w:ilvl w:val="0"/>
                      <w:numId w:val="22"/>
                    </w:numPr>
                    <w:spacing w:before="120" w:after="120"/>
                    <w:rPr>
                      <w:rFonts w:ascii="Tahoma" w:hAnsi="Tahoma" w:cs="Tahoma"/>
                      <w:sz w:val="24"/>
                      <w:szCs w:val="24"/>
                    </w:rPr>
                  </w:pPr>
                  <w:r w:rsidRPr="00B71284">
                    <w:rPr>
                      <w:rFonts w:ascii="Tahoma" w:hAnsi="Tahoma" w:cs="Tahoma"/>
                      <w:sz w:val="24"/>
                      <w:szCs w:val="24"/>
                    </w:rPr>
                    <w:t>Have multiple individuals proofread the redlines - I know resources are an issue but these are public documents that represent Lumen, so perhaps Lumen's marketing, corp</w:t>
                  </w:r>
                  <w:r>
                    <w:rPr>
                      <w:rFonts w:ascii="Tahoma" w:hAnsi="Tahoma" w:cs="Tahoma"/>
                      <w:sz w:val="24"/>
                      <w:szCs w:val="24"/>
                    </w:rPr>
                    <w:t>orate</w:t>
                  </w:r>
                  <w:r w:rsidRPr="00B71284">
                    <w:rPr>
                      <w:rFonts w:ascii="Tahoma" w:hAnsi="Tahoma" w:cs="Tahoma"/>
                      <w:sz w:val="24"/>
                      <w:szCs w:val="24"/>
                    </w:rPr>
                    <w:t xml:space="preserve"> communications team would be willing to proofread. </w:t>
                  </w:r>
                </w:p>
                <w:p w14:paraId="0A8F9EDD" w14:textId="77777777" w:rsidR="00AA4CB5" w:rsidRPr="00B71284" w:rsidRDefault="00AA4CB5" w:rsidP="00AA4CB5">
                  <w:pPr>
                    <w:numPr>
                      <w:ilvl w:val="0"/>
                      <w:numId w:val="22"/>
                    </w:numPr>
                    <w:spacing w:before="120" w:after="120"/>
                    <w:rPr>
                      <w:rFonts w:ascii="Tahoma" w:hAnsi="Tahoma" w:cs="Tahoma"/>
                      <w:sz w:val="24"/>
                      <w:szCs w:val="24"/>
                    </w:rPr>
                  </w:pPr>
                  <w:r w:rsidRPr="00B71284">
                    <w:rPr>
                      <w:rFonts w:ascii="Tahoma" w:hAnsi="Tahoma" w:cs="Tahoma"/>
                      <w:sz w:val="24"/>
                      <w:szCs w:val="24"/>
                    </w:rPr>
                    <w:t xml:space="preserve">Check all links </w:t>
                  </w:r>
                  <w:r>
                    <w:rPr>
                      <w:rFonts w:ascii="Tahoma" w:hAnsi="Tahoma" w:cs="Tahoma"/>
                      <w:sz w:val="24"/>
                      <w:szCs w:val="24"/>
                    </w:rPr>
                    <w:t>to confirm that are no longer</w:t>
                  </w:r>
                  <w:r w:rsidRPr="00B71284">
                    <w:rPr>
                      <w:rFonts w:ascii="Tahoma" w:hAnsi="Tahoma" w:cs="Tahoma"/>
                      <w:sz w:val="24"/>
                      <w:szCs w:val="24"/>
                    </w:rPr>
                    <w:t xml:space="preserve"> pointed to IMA documents</w:t>
                  </w:r>
                </w:p>
                <w:p w14:paraId="42CE4626" w14:textId="77777777" w:rsidR="00AA4CB5" w:rsidRPr="00B71284" w:rsidRDefault="00AA4CB5" w:rsidP="00AA4CB5">
                  <w:pPr>
                    <w:rPr>
                      <w:rFonts w:ascii="Tahoma" w:hAnsi="Tahoma" w:cs="Tahoma"/>
                      <w:sz w:val="24"/>
                      <w:szCs w:val="24"/>
                    </w:rPr>
                  </w:pPr>
                  <w:r w:rsidRPr="00B71284">
                    <w:rPr>
                      <w:rFonts w:ascii="Tahoma" w:hAnsi="Tahoma" w:cs="Tahoma"/>
                      <w:sz w:val="24"/>
                      <w:szCs w:val="24"/>
                    </w:rPr>
                    <w:t>Below are the errors or inconsistencies I noticed - Please correct prior to posting on the Wholesale website. </w:t>
                  </w:r>
                </w:p>
                <w:p w14:paraId="7E65ECAD" w14:textId="77777777" w:rsidR="00AA4CB5" w:rsidRPr="003E09AB" w:rsidRDefault="00AA4CB5" w:rsidP="00AA4CB5">
                  <w:pPr>
                    <w:numPr>
                      <w:ilvl w:val="0"/>
                      <w:numId w:val="23"/>
                    </w:numPr>
                    <w:spacing w:beforeLines="120" w:before="288" w:after="120"/>
                    <w:rPr>
                      <w:rFonts w:ascii="Tahoma" w:hAnsi="Tahoma" w:cs="Tahoma"/>
                      <w:sz w:val="24"/>
                      <w:szCs w:val="24"/>
                    </w:rPr>
                  </w:pPr>
                  <w:r w:rsidRPr="00B71284">
                    <w:rPr>
                      <w:rFonts w:ascii="Tahoma" w:hAnsi="Tahoma" w:cs="Tahoma"/>
                      <w:sz w:val="24"/>
                      <w:szCs w:val="24"/>
                    </w:rPr>
                    <w:t>Please double check all links to the EASE User Guide and other links before posting to the Lumen Wholesale website.  I found quite a few of the links pointed to IMA User Guide and other IMA supporting documentation</w:t>
                  </w:r>
                </w:p>
                <w:p w14:paraId="26D2E022" w14:textId="57E41530" w:rsidR="00726DFA" w:rsidRDefault="00726DFA" w:rsidP="00190B3A">
                  <w:pPr>
                    <w:spacing w:before="120" w:after="120"/>
                    <w:ind w:left="720"/>
                    <w:rPr>
                      <w:rFonts w:ascii="Arial" w:hAnsi="Arial" w:cs="Arial"/>
                      <w:sz w:val="22"/>
                      <w:szCs w:val="22"/>
                    </w:rPr>
                  </w:pPr>
                </w:p>
              </w:tc>
              <w:tc>
                <w:tcPr>
                  <w:tcW w:w="2846" w:type="dxa"/>
                </w:tcPr>
                <w:p w14:paraId="49AC4E88" w14:textId="77777777" w:rsidR="00F35D5D" w:rsidRDefault="00F35D5D" w:rsidP="00F35D5D">
                  <w:pPr>
                    <w:rPr>
                      <w:rFonts w:ascii="Arial" w:hAnsi="Arial" w:cs="Arial"/>
                      <w:sz w:val="22"/>
                      <w:szCs w:val="22"/>
                    </w:rPr>
                  </w:pPr>
                </w:p>
                <w:p w14:paraId="321B3201" w14:textId="77777777" w:rsidR="00AA4CB5" w:rsidRDefault="00423E37" w:rsidP="00F35D5D">
                  <w:pPr>
                    <w:rPr>
                      <w:rFonts w:ascii="Arial" w:hAnsi="Arial" w:cs="Arial"/>
                      <w:sz w:val="22"/>
                      <w:szCs w:val="22"/>
                    </w:rPr>
                  </w:pPr>
                  <w:r>
                    <w:rPr>
                      <w:rFonts w:ascii="Arial" w:hAnsi="Arial" w:cs="Arial"/>
                      <w:sz w:val="22"/>
                      <w:szCs w:val="22"/>
                    </w:rPr>
                    <w:t>12/1/23</w:t>
                  </w:r>
                </w:p>
                <w:p w14:paraId="52E5C620" w14:textId="77777777" w:rsidR="00423E37" w:rsidRDefault="00423E37" w:rsidP="00F35D5D">
                  <w:pPr>
                    <w:rPr>
                      <w:rFonts w:ascii="Arial" w:hAnsi="Arial" w:cs="Arial"/>
                      <w:sz w:val="22"/>
                      <w:szCs w:val="22"/>
                    </w:rPr>
                  </w:pPr>
                  <w:r>
                    <w:rPr>
                      <w:rFonts w:ascii="Arial" w:hAnsi="Arial" w:cs="Arial"/>
                      <w:sz w:val="22"/>
                      <w:szCs w:val="22"/>
                    </w:rPr>
                    <w:t xml:space="preserve">Lumen has reviewed the documents and made the </w:t>
                  </w:r>
                  <w:r w:rsidR="00BF4BFD">
                    <w:rPr>
                      <w:rFonts w:ascii="Arial" w:hAnsi="Arial" w:cs="Arial"/>
                      <w:sz w:val="22"/>
                      <w:szCs w:val="22"/>
                    </w:rPr>
                    <w:t xml:space="preserve">below </w:t>
                  </w:r>
                  <w:r>
                    <w:rPr>
                      <w:rFonts w:ascii="Arial" w:hAnsi="Arial" w:cs="Arial"/>
                      <w:sz w:val="22"/>
                      <w:szCs w:val="22"/>
                    </w:rPr>
                    <w:t>changes.</w:t>
                  </w:r>
                </w:p>
                <w:p w14:paraId="04C9B4D1" w14:textId="77777777" w:rsidR="00BF4BFD" w:rsidRDefault="00BF4BFD" w:rsidP="00F35D5D">
                  <w:pPr>
                    <w:rPr>
                      <w:rFonts w:ascii="Arial" w:hAnsi="Arial" w:cs="Arial"/>
                      <w:sz w:val="22"/>
                      <w:szCs w:val="22"/>
                    </w:rPr>
                  </w:pPr>
                </w:p>
                <w:p w14:paraId="7BF4DC42" w14:textId="77777777" w:rsidR="00BF4BFD" w:rsidRDefault="00BF4BFD" w:rsidP="00F35D5D">
                  <w:pPr>
                    <w:rPr>
                      <w:rFonts w:ascii="Arial" w:hAnsi="Arial" w:cs="Arial"/>
                      <w:sz w:val="22"/>
                      <w:szCs w:val="22"/>
                    </w:rPr>
                  </w:pPr>
                </w:p>
                <w:p w14:paraId="14E6921A" w14:textId="77777777" w:rsidR="00BF4BFD" w:rsidRDefault="00BF4BFD" w:rsidP="00F35D5D">
                  <w:pPr>
                    <w:rPr>
                      <w:rFonts w:ascii="Arial" w:hAnsi="Arial" w:cs="Arial"/>
                      <w:sz w:val="22"/>
                      <w:szCs w:val="22"/>
                    </w:rPr>
                  </w:pPr>
                </w:p>
                <w:p w14:paraId="76AE5402" w14:textId="77777777" w:rsidR="00BF4BFD" w:rsidRDefault="00BF4BFD" w:rsidP="00F35D5D">
                  <w:pPr>
                    <w:rPr>
                      <w:rFonts w:ascii="Arial" w:hAnsi="Arial" w:cs="Arial"/>
                      <w:sz w:val="22"/>
                      <w:szCs w:val="22"/>
                    </w:rPr>
                  </w:pPr>
                </w:p>
                <w:p w14:paraId="760619A8" w14:textId="77777777" w:rsidR="00BF4BFD" w:rsidRDefault="00BF4BFD" w:rsidP="00F35D5D">
                  <w:pPr>
                    <w:rPr>
                      <w:rFonts w:ascii="Arial" w:hAnsi="Arial" w:cs="Arial"/>
                      <w:sz w:val="22"/>
                      <w:szCs w:val="22"/>
                    </w:rPr>
                  </w:pPr>
                </w:p>
                <w:p w14:paraId="71181533" w14:textId="77777777" w:rsidR="00BF4BFD" w:rsidRDefault="00BF4BFD" w:rsidP="00F35D5D">
                  <w:pPr>
                    <w:rPr>
                      <w:rFonts w:ascii="Arial" w:hAnsi="Arial" w:cs="Arial"/>
                      <w:sz w:val="22"/>
                      <w:szCs w:val="22"/>
                    </w:rPr>
                  </w:pPr>
                </w:p>
                <w:p w14:paraId="3DD7A65F" w14:textId="77777777" w:rsidR="00BF4BFD" w:rsidRDefault="00BF4BFD" w:rsidP="00F35D5D">
                  <w:pPr>
                    <w:rPr>
                      <w:rFonts w:ascii="Arial" w:hAnsi="Arial" w:cs="Arial"/>
                      <w:sz w:val="22"/>
                      <w:szCs w:val="22"/>
                    </w:rPr>
                  </w:pPr>
                </w:p>
                <w:p w14:paraId="16CCC59A" w14:textId="77777777" w:rsidR="00BF4BFD" w:rsidRDefault="00BF4BFD" w:rsidP="00F35D5D">
                  <w:pPr>
                    <w:rPr>
                      <w:rFonts w:ascii="Arial" w:hAnsi="Arial" w:cs="Arial"/>
                      <w:sz w:val="22"/>
                      <w:szCs w:val="22"/>
                    </w:rPr>
                  </w:pPr>
                </w:p>
                <w:p w14:paraId="59BDAC4A" w14:textId="77777777" w:rsidR="00BF4BFD" w:rsidRDefault="00BF4BFD" w:rsidP="00F35D5D">
                  <w:pPr>
                    <w:rPr>
                      <w:rFonts w:ascii="Arial" w:hAnsi="Arial" w:cs="Arial"/>
                      <w:sz w:val="22"/>
                      <w:szCs w:val="22"/>
                    </w:rPr>
                  </w:pPr>
                </w:p>
                <w:p w14:paraId="51F86BAA" w14:textId="77777777" w:rsidR="00BF4BFD" w:rsidRDefault="00BF4BFD" w:rsidP="00F35D5D">
                  <w:pPr>
                    <w:rPr>
                      <w:rFonts w:ascii="Arial" w:hAnsi="Arial" w:cs="Arial"/>
                      <w:sz w:val="22"/>
                      <w:szCs w:val="22"/>
                    </w:rPr>
                  </w:pPr>
                </w:p>
                <w:p w14:paraId="40364BB6" w14:textId="77777777" w:rsidR="00BF4BFD" w:rsidRDefault="00BF4BFD" w:rsidP="00F35D5D">
                  <w:pPr>
                    <w:rPr>
                      <w:rFonts w:ascii="Arial" w:hAnsi="Arial" w:cs="Arial"/>
                      <w:sz w:val="22"/>
                      <w:szCs w:val="22"/>
                    </w:rPr>
                  </w:pPr>
                </w:p>
                <w:p w14:paraId="4175F938" w14:textId="6F5A370B" w:rsidR="00BF4BFD" w:rsidRDefault="00BF4BFD" w:rsidP="00F35D5D">
                  <w:pPr>
                    <w:rPr>
                      <w:rFonts w:ascii="Arial" w:hAnsi="Arial" w:cs="Arial"/>
                      <w:sz w:val="22"/>
                      <w:szCs w:val="22"/>
                    </w:rPr>
                  </w:pPr>
                </w:p>
                <w:p w14:paraId="606ECCFC" w14:textId="77777777" w:rsidR="00BF4BFD" w:rsidRDefault="00BF4BFD" w:rsidP="00F35D5D">
                  <w:pPr>
                    <w:rPr>
                      <w:rFonts w:ascii="Arial" w:hAnsi="Arial" w:cs="Arial"/>
                      <w:sz w:val="22"/>
                      <w:szCs w:val="22"/>
                    </w:rPr>
                  </w:pPr>
                </w:p>
                <w:p w14:paraId="37DF9735" w14:textId="77777777" w:rsidR="00BF4BFD" w:rsidRDefault="00BF4BFD" w:rsidP="00F35D5D">
                  <w:pPr>
                    <w:rPr>
                      <w:rFonts w:ascii="Arial" w:hAnsi="Arial" w:cs="Arial"/>
                      <w:sz w:val="22"/>
                      <w:szCs w:val="22"/>
                    </w:rPr>
                  </w:pPr>
                </w:p>
                <w:p w14:paraId="1EC65B0D" w14:textId="77777777" w:rsidR="00BF4BFD" w:rsidRDefault="00BF4BFD" w:rsidP="00F35D5D">
                  <w:pPr>
                    <w:rPr>
                      <w:rFonts w:ascii="Arial" w:hAnsi="Arial" w:cs="Arial"/>
                      <w:sz w:val="22"/>
                      <w:szCs w:val="22"/>
                    </w:rPr>
                  </w:pPr>
                </w:p>
                <w:p w14:paraId="206F43BB" w14:textId="77777777" w:rsidR="00BF4BFD" w:rsidRDefault="00BF4BFD" w:rsidP="00F35D5D">
                  <w:pPr>
                    <w:rPr>
                      <w:rFonts w:ascii="Arial" w:hAnsi="Arial" w:cs="Arial"/>
                      <w:sz w:val="22"/>
                      <w:szCs w:val="22"/>
                    </w:rPr>
                  </w:pPr>
                </w:p>
                <w:p w14:paraId="1E894E4D" w14:textId="77777777" w:rsidR="00BF4BFD" w:rsidRDefault="00BF4BFD" w:rsidP="00F35D5D">
                  <w:pPr>
                    <w:rPr>
                      <w:rFonts w:ascii="Arial" w:hAnsi="Arial" w:cs="Arial"/>
                      <w:sz w:val="22"/>
                      <w:szCs w:val="22"/>
                    </w:rPr>
                  </w:pPr>
                </w:p>
                <w:p w14:paraId="6BD8FBCA" w14:textId="77777777" w:rsidR="00BF4BFD" w:rsidRDefault="00BF4BFD" w:rsidP="00F35D5D">
                  <w:pPr>
                    <w:rPr>
                      <w:rFonts w:ascii="Arial" w:hAnsi="Arial" w:cs="Arial"/>
                      <w:sz w:val="22"/>
                      <w:szCs w:val="22"/>
                    </w:rPr>
                  </w:pPr>
                </w:p>
                <w:p w14:paraId="079D8913" w14:textId="77777777" w:rsidR="00BF4BFD" w:rsidRDefault="00BF4BFD" w:rsidP="00F35D5D">
                  <w:pPr>
                    <w:rPr>
                      <w:rFonts w:ascii="Arial" w:hAnsi="Arial" w:cs="Arial"/>
                      <w:sz w:val="22"/>
                      <w:szCs w:val="22"/>
                    </w:rPr>
                  </w:pPr>
                </w:p>
                <w:p w14:paraId="3D33D55C" w14:textId="77777777" w:rsidR="00BF4BFD" w:rsidRDefault="00BF4BFD" w:rsidP="00F35D5D">
                  <w:pPr>
                    <w:rPr>
                      <w:rFonts w:ascii="Arial" w:hAnsi="Arial" w:cs="Arial"/>
                      <w:sz w:val="22"/>
                      <w:szCs w:val="22"/>
                    </w:rPr>
                  </w:pPr>
                </w:p>
                <w:p w14:paraId="25D50569" w14:textId="77777777" w:rsidR="00BF4BFD" w:rsidRDefault="00BF4BFD" w:rsidP="00F35D5D">
                  <w:pPr>
                    <w:rPr>
                      <w:rFonts w:ascii="Arial" w:hAnsi="Arial" w:cs="Arial"/>
                      <w:sz w:val="22"/>
                      <w:szCs w:val="22"/>
                    </w:rPr>
                  </w:pPr>
                </w:p>
                <w:p w14:paraId="008011BC" w14:textId="77777777" w:rsidR="00BF4BFD" w:rsidRDefault="00BF4BFD" w:rsidP="00F35D5D">
                  <w:pPr>
                    <w:rPr>
                      <w:rFonts w:ascii="Arial" w:hAnsi="Arial" w:cs="Arial"/>
                      <w:sz w:val="22"/>
                      <w:szCs w:val="22"/>
                    </w:rPr>
                  </w:pPr>
                </w:p>
                <w:p w14:paraId="28BC6AAD" w14:textId="77777777" w:rsidR="00F60231" w:rsidRDefault="00F60231" w:rsidP="00F35D5D">
                  <w:pPr>
                    <w:rPr>
                      <w:rFonts w:ascii="Arial" w:hAnsi="Arial" w:cs="Arial"/>
                      <w:sz w:val="22"/>
                      <w:szCs w:val="22"/>
                    </w:rPr>
                  </w:pPr>
                </w:p>
                <w:p w14:paraId="62C19CEA" w14:textId="77777777" w:rsidR="00F60231" w:rsidRDefault="00F60231" w:rsidP="00F35D5D">
                  <w:pPr>
                    <w:rPr>
                      <w:rFonts w:ascii="Arial" w:hAnsi="Arial" w:cs="Arial"/>
                      <w:sz w:val="22"/>
                      <w:szCs w:val="22"/>
                    </w:rPr>
                  </w:pPr>
                </w:p>
                <w:p w14:paraId="784F9FAE" w14:textId="77777777" w:rsidR="00F60231" w:rsidRDefault="00F60231" w:rsidP="00F35D5D">
                  <w:pPr>
                    <w:rPr>
                      <w:rFonts w:ascii="Arial" w:hAnsi="Arial" w:cs="Arial"/>
                      <w:sz w:val="22"/>
                      <w:szCs w:val="22"/>
                    </w:rPr>
                  </w:pPr>
                </w:p>
                <w:p w14:paraId="02ED3340" w14:textId="79F304F6" w:rsidR="00F60231" w:rsidRDefault="00F60231" w:rsidP="00F35D5D">
                  <w:pPr>
                    <w:rPr>
                      <w:rFonts w:ascii="Arial" w:hAnsi="Arial" w:cs="Arial"/>
                      <w:sz w:val="22"/>
                      <w:szCs w:val="22"/>
                    </w:rPr>
                  </w:pPr>
                </w:p>
              </w:tc>
            </w:tr>
            <w:tr w:rsidR="0052354C" w14:paraId="7D66DBE8" w14:textId="77777777" w:rsidTr="003D1DAF">
              <w:tc>
                <w:tcPr>
                  <w:tcW w:w="342" w:type="dxa"/>
                </w:tcPr>
                <w:p w14:paraId="3DACC952" w14:textId="77777777" w:rsidR="001E017D" w:rsidRDefault="001E017D" w:rsidP="00F35D5D">
                  <w:pPr>
                    <w:rPr>
                      <w:rFonts w:ascii="Arial" w:hAnsi="Arial" w:cs="Arial"/>
                      <w:sz w:val="22"/>
                      <w:szCs w:val="22"/>
                    </w:rPr>
                  </w:pPr>
                </w:p>
              </w:tc>
              <w:tc>
                <w:tcPr>
                  <w:tcW w:w="8550" w:type="dxa"/>
                </w:tcPr>
                <w:p w14:paraId="7A6961CA" w14:textId="77777777" w:rsidR="001E017D" w:rsidRPr="00B71284" w:rsidRDefault="003D1DAF" w:rsidP="001E017D">
                  <w:pPr>
                    <w:numPr>
                      <w:ilvl w:val="0"/>
                      <w:numId w:val="23"/>
                    </w:numPr>
                    <w:spacing w:beforeLines="120" w:before="288" w:after="120"/>
                    <w:rPr>
                      <w:sz w:val="24"/>
                      <w:szCs w:val="24"/>
                    </w:rPr>
                  </w:pPr>
                  <w:hyperlink r:id="rId9" w:tgtFrame="_blank" w:history="1">
                    <w:r w:rsidR="001E017D" w:rsidRPr="00B71284">
                      <w:rPr>
                        <w:color w:val="006BBD"/>
                        <w:u w:val="single"/>
                      </w:rPr>
                      <w:t>CenturyLink Interconnect OSS Electronic Access - V65.0</w:t>
                    </w:r>
                  </w:hyperlink>
                  <w:r w:rsidR="001E017D" w:rsidRPr="00B71284">
                    <w:rPr>
                      <w:rFonts w:ascii="Tahoma" w:hAnsi="Tahoma" w:cs="Tahoma"/>
                      <w:sz w:val="24"/>
                      <w:szCs w:val="24"/>
                    </w:rPr>
                    <w:t> - See below - Instruction on EASE access is already provided.  Listing EASE (no digital cert required) in the box with the other systems that require digital certificates could waste time and resources.   </w:t>
                  </w:r>
                </w:p>
                <w:p w14:paraId="37D98DAD" w14:textId="77777777" w:rsidR="001E017D" w:rsidRPr="00B71284" w:rsidRDefault="001E017D" w:rsidP="001E017D">
                  <w:pPr>
                    <w:spacing w:beforeAutospacing="1" w:afterAutospacing="1"/>
                    <w:ind w:left="720"/>
                    <w:rPr>
                      <w:sz w:val="24"/>
                      <w:szCs w:val="24"/>
                    </w:rPr>
                  </w:pPr>
                  <w:r w:rsidRPr="00B71284">
                    <w:rPr>
                      <w:noProof/>
                      <w:sz w:val="24"/>
                      <w:szCs w:val="24"/>
                    </w:rPr>
                    <w:drawing>
                      <wp:inline distT="0" distB="0" distL="0" distR="0" wp14:anchorId="61A6EA56" wp14:editId="5B78C06E">
                        <wp:extent cx="5115639" cy="1876687"/>
                        <wp:effectExtent l="0" t="0" r="8890" b="9525"/>
                        <wp:docPr id="1469089412" name="Picture 146908941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5639" cy="1876687"/>
                                </a:xfrm>
                                <a:prstGeom prst="rect">
                                  <a:avLst/>
                                </a:prstGeom>
                              </pic:spPr>
                            </pic:pic>
                          </a:graphicData>
                        </a:graphic>
                      </wp:inline>
                    </w:drawing>
                  </w:r>
                </w:p>
                <w:p w14:paraId="301CF31A" w14:textId="77777777" w:rsidR="001E017D" w:rsidRPr="00B71284" w:rsidRDefault="001E017D" w:rsidP="001E017D">
                  <w:pPr>
                    <w:rPr>
                      <w:sz w:val="24"/>
                      <w:szCs w:val="24"/>
                    </w:rPr>
                  </w:pPr>
                </w:p>
                <w:p w14:paraId="28B42BA1" w14:textId="77777777" w:rsidR="001E017D" w:rsidRDefault="001E017D" w:rsidP="00F35D5D">
                  <w:pPr>
                    <w:rPr>
                      <w:rFonts w:ascii="Arial" w:hAnsi="Arial" w:cs="Arial"/>
                      <w:b/>
                      <w:bCs/>
                      <w:sz w:val="22"/>
                      <w:szCs w:val="22"/>
                    </w:rPr>
                  </w:pPr>
                </w:p>
              </w:tc>
              <w:tc>
                <w:tcPr>
                  <w:tcW w:w="2846" w:type="dxa"/>
                </w:tcPr>
                <w:p w14:paraId="72F5D60C" w14:textId="77777777" w:rsidR="00190B3A" w:rsidRDefault="00190B3A" w:rsidP="00190B3A">
                  <w:pPr>
                    <w:rPr>
                      <w:rFonts w:ascii="Arial" w:hAnsi="Arial" w:cs="Arial"/>
                      <w:sz w:val="22"/>
                      <w:szCs w:val="22"/>
                    </w:rPr>
                  </w:pPr>
                  <w:r>
                    <w:rPr>
                      <w:rFonts w:ascii="Arial" w:hAnsi="Arial" w:cs="Arial"/>
                      <w:sz w:val="22"/>
                      <w:szCs w:val="22"/>
                    </w:rPr>
                    <w:t>Changed to:</w:t>
                  </w:r>
                </w:p>
                <w:p w14:paraId="5C218145" w14:textId="77777777" w:rsidR="00190B3A" w:rsidRDefault="00190B3A" w:rsidP="00190B3A">
                  <w:pPr>
                    <w:rPr>
                      <w:rFonts w:ascii="Arial" w:hAnsi="Arial" w:cs="Arial"/>
                      <w:sz w:val="22"/>
                      <w:szCs w:val="22"/>
                    </w:rPr>
                  </w:pPr>
                </w:p>
                <w:p w14:paraId="0C691819" w14:textId="77777777" w:rsidR="00190B3A" w:rsidRDefault="00190B3A" w:rsidP="00190B3A">
                  <w:pPr>
                    <w:rPr>
                      <w:rFonts w:ascii="Arial" w:hAnsi="Arial" w:cs="Arial"/>
                      <w:sz w:val="22"/>
                      <w:szCs w:val="22"/>
                    </w:rPr>
                  </w:pPr>
                  <w:r w:rsidRPr="00BF4BFD">
                    <w:rPr>
                      <w:rFonts w:ascii="Arial" w:hAnsi="Arial" w:cs="Arial"/>
                      <w:noProof/>
                      <w:sz w:val="22"/>
                      <w:szCs w:val="22"/>
                    </w:rPr>
                    <w:drawing>
                      <wp:inline distT="0" distB="0" distL="0" distR="0" wp14:anchorId="2115012A" wp14:editId="3DDA5CB5">
                        <wp:extent cx="4895850" cy="1209551"/>
                        <wp:effectExtent l="0" t="0" r="0" b="0"/>
                        <wp:docPr id="4377019" name="Picture 4377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33948" name=""/>
                                <pic:cNvPicPr/>
                              </pic:nvPicPr>
                              <pic:blipFill>
                                <a:blip r:embed="rId11"/>
                                <a:stretch>
                                  <a:fillRect/>
                                </a:stretch>
                              </pic:blipFill>
                              <pic:spPr>
                                <a:xfrm>
                                  <a:off x="0" y="0"/>
                                  <a:ext cx="4969625" cy="1227778"/>
                                </a:xfrm>
                                <a:prstGeom prst="rect">
                                  <a:avLst/>
                                </a:prstGeom>
                              </pic:spPr>
                            </pic:pic>
                          </a:graphicData>
                        </a:graphic>
                      </wp:inline>
                    </w:drawing>
                  </w:r>
                </w:p>
                <w:p w14:paraId="36CE3D5E" w14:textId="77777777" w:rsidR="00190B3A" w:rsidRDefault="00190B3A" w:rsidP="00190B3A">
                  <w:pPr>
                    <w:rPr>
                      <w:rFonts w:ascii="Arial" w:hAnsi="Arial" w:cs="Arial"/>
                      <w:sz w:val="22"/>
                      <w:szCs w:val="22"/>
                    </w:rPr>
                  </w:pPr>
                </w:p>
                <w:p w14:paraId="22FA74FD" w14:textId="77777777" w:rsidR="001E017D" w:rsidRDefault="001E017D" w:rsidP="00F35D5D">
                  <w:pPr>
                    <w:rPr>
                      <w:rFonts w:ascii="Arial" w:hAnsi="Arial" w:cs="Arial"/>
                      <w:sz w:val="22"/>
                      <w:szCs w:val="22"/>
                    </w:rPr>
                  </w:pPr>
                </w:p>
              </w:tc>
            </w:tr>
            <w:tr w:rsidR="0052354C" w14:paraId="7D802D26" w14:textId="77777777" w:rsidTr="003D1DAF">
              <w:tc>
                <w:tcPr>
                  <w:tcW w:w="342" w:type="dxa"/>
                </w:tcPr>
                <w:p w14:paraId="4A197358" w14:textId="77777777" w:rsidR="001E017D" w:rsidRDefault="001E017D" w:rsidP="00F35D5D">
                  <w:pPr>
                    <w:rPr>
                      <w:rFonts w:ascii="Arial" w:hAnsi="Arial" w:cs="Arial"/>
                      <w:sz w:val="22"/>
                      <w:szCs w:val="22"/>
                    </w:rPr>
                  </w:pPr>
                </w:p>
              </w:tc>
              <w:tc>
                <w:tcPr>
                  <w:tcW w:w="8550" w:type="dxa"/>
                </w:tcPr>
                <w:p w14:paraId="4D6AD467" w14:textId="21FE5E41" w:rsidR="001E017D" w:rsidRPr="001E017D" w:rsidRDefault="003D1DAF" w:rsidP="001E017D">
                  <w:pPr>
                    <w:numPr>
                      <w:ilvl w:val="0"/>
                      <w:numId w:val="23"/>
                    </w:numPr>
                    <w:spacing w:before="120" w:after="120"/>
                    <w:rPr>
                      <w:sz w:val="24"/>
                      <w:szCs w:val="24"/>
                    </w:rPr>
                  </w:pPr>
                  <w:hyperlink r:id="rId12" w:tgtFrame="_blank" w:history="1">
                    <w:r w:rsidR="001E017D" w:rsidRPr="00B71284">
                      <w:rPr>
                        <w:color w:val="006BBD"/>
                        <w:u w:val="single"/>
                      </w:rPr>
                      <w:t>Directory Listing Providers Business Procedures</w:t>
                    </w:r>
                  </w:hyperlink>
                  <w:r w:rsidR="001E017D" w:rsidRPr="00B71284">
                    <w:rPr>
                      <w:sz w:val="24"/>
                      <w:szCs w:val="24"/>
                    </w:rPr>
                    <w:t xml:space="preserve"> - We are assuming that the IMA to EASE updates needed to  </w:t>
                  </w:r>
                  <w:hyperlink r:id="rId13" w:tgtFrame="_blank" w:history="1">
                    <w:r w:rsidR="001E017D" w:rsidRPr="00B71284">
                      <w:rPr>
                        <w:color w:val="006BBD"/>
                        <w:u w:val="single"/>
                      </w:rPr>
                      <w:t>Directory Listing Providers Business Procedures</w:t>
                    </w:r>
                  </w:hyperlink>
                  <w:r w:rsidR="001E017D" w:rsidRPr="00B71284">
                    <w:rPr>
                      <w:sz w:val="24"/>
                      <w:szCs w:val="24"/>
                    </w:rPr>
                    <w:t> will be in a different notice. </w:t>
                  </w:r>
                </w:p>
              </w:tc>
              <w:tc>
                <w:tcPr>
                  <w:tcW w:w="2846" w:type="dxa"/>
                </w:tcPr>
                <w:p w14:paraId="52D7C010" w14:textId="77777777" w:rsidR="00190B3A" w:rsidRDefault="00190B3A" w:rsidP="00190B3A">
                  <w:pPr>
                    <w:rPr>
                      <w:rFonts w:ascii="Arial" w:hAnsi="Arial" w:cs="Arial"/>
                      <w:sz w:val="22"/>
                      <w:szCs w:val="22"/>
                    </w:rPr>
                  </w:pPr>
                  <w:r>
                    <w:rPr>
                      <w:rFonts w:ascii="Arial" w:hAnsi="Arial" w:cs="Arial"/>
                      <w:sz w:val="22"/>
                      <w:szCs w:val="22"/>
                    </w:rPr>
                    <w:t>Only the word IMA was removed in this document.</w:t>
                  </w:r>
                </w:p>
                <w:p w14:paraId="166360AB" w14:textId="77777777" w:rsidR="001E017D" w:rsidRDefault="001E017D" w:rsidP="00F35D5D">
                  <w:pPr>
                    <w:rPr>
                      <w:rFonts w:ascii="Arial" w:hAnsi="Arial" w:cs="Arial"/>
                      <w:sz w:val="22"/>
                      <w:szCs w:val="22"/>
                    </w:rPr>
                  </w:pPr>
                </w:p>
              </w:tc>
            </w:tr>
            <w:tr w:rsidR="0052354C" w14:paraId="7194019F" w14:textId="77777777" w:rsidTr="003D1DAF">
              <w:tc>
                <w:tcPr>
                  <w:tcW w:w="342" w:type="dxa"/>
                </w:tcPr>
                <w:p w14:paraId="0C9F75BF" w14:textId="77777777" w:rsidR="001E017D" w:rsidRDefault="001E017D" w:rsidP="00F35D5D">
                  <w:pPr>
                    <w:rPr>
                      <w:rFonts w:ascii="Arial" w:hAnsi="Arial" w:cs="Arial"/>
                      <w:sz w:val="22"/>
                      <w:szCs w:val="22"/>
                    </w:rPr>
                  </w:pPr>
                </w:p>
              </w:tc>
              <w:tc>
                <w:tcPr>
                  <w:tcW w:w="8550" w:type="dxa"/>
                </w:tcPr>
                <w:p w14:paraId="5C74CACB" w14:textId="1891A270" w:rsidR="001E017D" w:rsidRPr="001E017D" w:rsidRDefault="003D1DAF" w:rsidP="001E017D">
                  <w:pPr>
                    <w:numPr>
                      <w:ilvl w:val="0"/>
                      <w:numId w:val="23"/>
                    </w:numPr>
                    <w:spacing w:before="120" w:after="120"/>
                    <w:rPr>
                      <w:sz w:val="24"/>
                      <w:szCs w:val="24"/>
                    </w:rPr>
                  </w:pPr>
                  <w:hyperlink r:id="rId14" w:tgtFrame="_blank" w:history="1">
                    <w:r w:rsidR="001E017D" w:rsidRPr="00B71284">
                      <w:rPr>
                        <w:color w:val="006BBD"/>
                        <w:u w:val="single"/>
                      </w:rPr>
                      <w:t>Geographic Deaveraging - General Information - V31.0</w:t>
                    </w:r>
                  </w:hyperlink>
                  <w:r w:rsidR="001E017D" w:rsidRPr="00B71284">
                    <w:rPr>
                      <w:sz w:val="24"/>
                      <w:szCs w:val="24"/>
                    </w:rPr>
                    <w:t xml:space="preserve"> - I don't believe there is a Switch "tab" in EASE so the following statement should be corrected:  "In the </w:t>
                  </w:r>
                  <w:r w:rsidR="001E017D" w:rsidRPr="00B71284">
                    <w:rPr>
                      <w:rFonts w:ascii="Arial" w:hAnsi="Arial" w:cs="Arial"/>
                      <w:strike/>
                      <w:color w:val="FF0000"/>
                    </w:rPr>
                    <w:t>IMA</w:t>
                  </w:r>
                  <w:r w:rsidR="001E017D" w:rsidRPr="00B71284">
                    <w:rPr>
                      <w:rFonts w:ascii="Arial" w:hAnsi="Arial" w:cs="Arial"/>
                      <w:color w:val="000000"/>
                    </w:rPr>
                    <w:t xml:space="preserve"> </w:t>
                  </w:r>
                  <w:r w:rsidR="001E017D" w:rsidRPr="00B71284">
                    <w:rPr>
                      <w:rFonts w:ascii="Arial" w:hAnsi="Arial" w:cs="Arial"/>
                      <w:color w:val="FF0000"/>
                    </w:rPr>
                    <w:t xml:space="preserve">EASE </w:t>
                  </w:r>
                  <w:r w:rsidR="001E017D" w:rsidRPr="00B71284">
                    <w:rPr>
                      <w:rFonts w:ascii="Arial" w:hAnsi="Arial" w:cs="Arial"/>
                      <w:color w:val="000000"/>
                    </w:rPr>
                    <w:t xml:space="preserve">Pre-Order Address Validation, check the Switch Info tab to find the In Town or Out </w:t>
                  </w:r>
                  <w:proofErr w:type="gramStart"/>
                  <w:r w:rsidR="001E017D" w:rsidRPr="00B71284">
                    <w:rPr>
                      <w:rFonts w:ascii="Arial" w:hAnsi="Arial" w:cs="Arial"/>
                      <w:color w:val="000000"/>
                    </w:rPr>
                    <w:t>Of</w:t>
                  </w:r>
                  <w:proofErr w:type="gramEnd"/>
                  <w:r w:rsidR="001E017D" w:rsidRPr="00B71284">
                    <w:rPr>
                      <w:rFonts w:ascii="Arial" w:hAnsi="Arial" w:cs="Arial"/>
                      <w:color w:val="000000"/>
                    </w:rPr>
                    <w:t xml:space="preserve"> Town field and data."</w:t>
                  </w:r>
                </w:p>
              </w:tc>
              <w:tc>
                <w:tcPr>
                  <w:tcW w:w="2846" w:type="dxa"/>
                </w:tcPr>
                <w:p w14:paraId="17CF763F" w14:textId="77777777" w:rsidR="00190B3A" w:rsidRDefault="00190B3A" w:rsidP="00190B3A">
                  <w:pPr>
                    <w:rPr>
                      <w:rFonts w:ascii="Arial" w:hAnsi="Arial" w:cs="Arial"/>
                      <w:sz w:val="22"/>
                      <w:szCs w:val="22"/>
                    </w:rPr>
                  </w:pPr>
                  <w:r>
                    <w:rPr>
                      <w:rFonts w:ascii="Arial" w:hAnsi="Arial" w:cs="Arial"/>
                      <w:sz w:val="22"/>
                      <w:szCs w:val="22"/>
                    </w:rPr>
                    <w:t>Changed to:</w:t>
                  </w:r>
                </w:p>
                <w:p w14:paraId="0CF80776" w14:textId="77777777" w:rsidR="00190B3A" w:rsidRDefault="00190B3A" w:rsidP="00190B3A">
                  <w:pPr>
                    <w:rPr>
                      <w:rFonts w:ascii="Arial" w:hAnsi="Arial" w:cs="Arial"/>
                      <w:sz w:val="22"/>
                      <w:szCs w:val="22"/>
                    </w:rPr>
                  </w:pPr>
                  <w:r w:rsidRPr="003C34EC">
                    <w:rPr>
                      <w:rFonts w:ascii="Arial" w:hAnsi="Arial" w:cs="Arial"/>
                      <w:color w:val="000000"/>
                    </w:rPr>
                    <w:t>You can determine the classification prior to ordering these services by using Address Validation in </w:t>
                  </w:r>
                  <w:hyperlink r:id="rId15" w:history="1">
                    <w:r w:rsidRPr="003C34EC">
                      <w:rPr>
                        <w:rFonts w:ascii="Arial" w:hAnsi="Arial" w:cs="Arial"/>
                        <w:strike/>
                        <w:color w:val="FF0000"/>
                        <w:u w:val="single"/>
                      </w:rPr>
                      <w:t>Interconnect Mediated Access (IMA)</w:t>
                    </w:r>
                  </w:hyperlink>
                  <w:r>
                    <w:rPr>
                      <w:rFonts w:ascii="Arial" w:hAnsi="Arial" w:cs="Arial"/>
                      <w:color w:val="000000"/>
                    </w:rPr>
                    <w:t xml:space="preserve"> </w:t>
                  </w:r>
                  <w:r w:rsidRPr="00B60AFD">
                    <w:rPr>
                      <w:rFonts w:ascii="Arial" w:hAnsi="Arial" w:cs="Arial"/>
                      <w:color w:val="FF0000"/>
                    </w:rPr>
                    <w:t>EASE</w:t>
                  </w:r>
                  <w:r w:rsidRPr="003C34EC">
                    <w:rPr>
                      <w:rFonts w:ascii="Arial" w:hAnsi="Arial" w:cs="Arial"/>
                      <w:color w:val="000000"/>
                    </w:rPr>
                    <w:t xml:space="preserve">. </w:t>
                  </w:r>
                  <w:r w:rsidRPr="108D5CDE">
                    <w:rPr>
                      <w:rFonts w:ascii="Arial" w:hAnsi="Arial" w:cs="Arial"/>
                      <w:strike/>
                      <w:color w:val="FF0000"/>
                    </w:rPr>
                    <w:t xml:space="preserve">In the </w:t>
                  </w:r>
                  <w:commentRangeStart w:id="0"/>
                  <w:commentRangeStart w:id="1"/>
                  <w:commentRangeStart w:id="2"/>
                  <w:commentRangeStart w:id="3"/>
                  <w:commentRangeStart w:id="4"/>
                  <w:r w:rsidRPr="003C34EC">
                    <w:rPr>
                      <w:rFonts w:ascii="Arial" w:hAnsi="Arial" w:cs="Arial"/>
                      <w:strike/>
                      <w:color w:val="FF0000"/>
                    </w:rPr>
                    <w:t>IMA</w:t>
                  </w:r>
                  <w:commentRangeEnd w:id="0"/>
                  <w:r>
                    <w:commentReference w:id="0"/>
                  </w:r>
                  <w:commentRangeEnd w:id="1"/>
                  <w:r>
                    <w:commentReference w:id="1"/>
                  </w:r>
                  <w:commentRangeEnd w:id="2"/>
                  <w:r>
                    <w:commentReference w:id="2"/>
                  </w:r>
                  <w:commentRangeEnd w:id="3"/>
                  <w:r>
                    <w:commentReference w:id="3"/>
                  </w:r>
                  <w:commentRangeEnd w:id="4"/>
                  <w:r>
                    <w:commentReference w:id="4"/>
                  </w:r>
                  <w:r w:rsidRPr="108D5CDE">
                    <w:rPr>
                      <w:rFonts w:ascii="Arial" w:hAnsi="Arial" w:cs="Arial"/>
                      <w:strike/>
                      <w:color w:val="FF0000"/>
                    </w:rPr>
                    <w:t xml:space="preserve"> EASE Pre-Order Address Validation, </w:t>
                  </w:r>
                  <w:r w:rsidRPr="003C34EC">
                    <w:rPr>
                      <w:rFonts w:ascii="Arial" w:hAnsi="Arial" w:cs="Arial"/>
                      <w:color w:val="000000"/>
                    </w:rPr>
                    <w:t xml:space="preserve">Check the </w:t>
                  </w:r>
                  <w:r w:rsidRPr="108D5CDE">
                    <w:rPr>
                      <w:rFonts w:ascii="Arial" w:hAnsi="Arial" w:cs="Arial"/>
                      <w:color w:val="FF0000"/>
                    </w:rPr>
                    <w:t>SWITCH_INFO_GRP</w:t>
                  </w:r>
                  <w:r w:rsidRPr="003C34EC">
                    <w:rPr>
                      <w:rFonts w:ascii="Arial" w:hAnsi="Arial" w:cs="Arial"/>
                      <w:color w:val="000000"/>
                    </w:rPr>
                    <w:t xml:space="preserve"> </w:t>
                  </w:r>
                  <w:r w:rsidRPr="108D5CDE">
                    <w:rPr>
                      <w:rFonts w:ascii="Arial" w:hAnsi="Arial" w:cs="Arial"/>
                      <w:strike/>
                      <w:color w:val="FF0000"/>
                    </w:rPr>
                    <w:t>tab</w:t>
                  </w:r>
                  <w:r w:rsidRPr="003C34EC">
                    <w:rPr>
                      <w:rFonts w:ascii="Arial" w:hAnsi="Arial" w:cs="Arial"/>
                      <w:color w:val="000000"/>
                    </w:rPr>
                    <w:t xml:space="preserve"> to find the</w:t>
                  </w:r>
                  <w:r w:rsidRPr="3E2D1CFB">
                    <w:rPr>
                      <w:rFonts w:ascii="Arial" w:hAnsi="Arial" w:cs="Arial"/>
                      <w:color w:val="FF0000"/>
                    </w:rPr>
                    <w:t xml:space="preserve"> </w:t>
                  </w:r>
                  <w:r w:rsidRPr="3E2D1CFB">
                    <w:rPr>
                      <w:rFonts w:ascii="Arial" w:hAnsi="Arial" w:cs="Arial"/>
                      <w:strike/>
                      <w:color w:val="FF0000"/>
                    </w:rPr>
                    <w:t xml:space="preserve">In Town or Out </w:t>
                  </w:r>
                  <w:proofErr w:type="gramStart"/>
                  <w:r w:rsidRPr="3E2D1CFB">
                    <w:rPr>
                      <w:rFonts w:ascii="Arial" w:hAnsi="Arial" w:cs="Arial"/>
                      <w:strike/>
                      <w:color w:val="FF0000"/>
                    </w:rPr>
                    <w:t>Of</w:t>
                  </w:r>
                  <w:proofErr w:type="gramEnd"/>
                  <w:r w:rsidRPr="3E2D1CFB">
                    <w:rPr>
                      <w:rFonts w:ascii="Arial" w:hAnsi="Arial" w:cs="Arial"/>
                      <w:strike/>
                      <w:color w:val="FF0000"/>
                    </w:rPr>
                    <w:t xml:space="preserve"> Town</w:t>
                  </w:r>
                  <w:r w:rsidRPr="3E2D1CFB">
                    <w:rPr>
                      <w:rFonts w:ascii="Arial" w:hAnsi="Arial" w:cs="Arial"/>
                      <w:strike/>
                      <w:color w:val="000000"/>
                    </w:rPr>
                    <w:t xml:space="preserve"> </w:t>
                  </w:r>
                  <w:r w:rsidRPr="108D5CDE">
                    <w:rPr>
                      <w:rFonts w:ascii="Arial" w:hAnsi="Arial" w:cs="Arial"/>
                      <w:color w:val="FF0000"/>
                    </w:rPr>
                    <w:t>IN_TOWN_OR_OUT_OF_TOWN</w:t>
                  </w:r>
                  <w:r w:rsidRPr="003C34EC">
                    <w:rPr>
                      <w:rFonts w:ascii="Arial" w:hAnsi="Arial" w:cs="Arial"/>
                      <w:color w:val="000000"/>
                    </w:rPr>
                    <w:t xml:space="preserve"> field and data.</w:t>
                  </w:r>
                </w:p>
                <w:p w14:paraId="0794C69C" w14:textId="77777777" w:rsidR="001E017D" w:rsidRDefault="001E017D" w:rsidP="00F35D5D">
                  <w:pPr>
                    <w:rPr>
                      <w:rFonts w:ascii="Arial" w:hAnsi="Arial" w:cs="Arial"/>
                      <w:sz w:val="22"/>
                      <w:szCs w:val="22"/>
                    </w:rPr>
                  </w:pPr>
                </w:p>
              </w:tc>
            </w:tr>
            <w:tr w:rsidR="0052354C" w14:paraId="3BB69CF8" w14:textId="77777777" w:rsidTr="003D1DAF">
              <w:tc>
                <w:tcPr>
                  <w:tcW w:w="342" w:type="dxa"/>
                </w:tcPr>
                <w:p w14:paraId="0EA7E008" w14:textId="77777777" w:rsidR="001E017D" w:rsidRDefault="001E017D" w:rsidP="00F35D5D">
                  <w:pPr>
                    <w:rPr>
                      <w:rFonts w:ascii="Arial" w:hAnsi="Arial" w:cs="Arial"/>
                      <w:sz w:val="22"/>
                      <w:szCs w:val="22"/>
                    </w:rPr>
                  </w:pPr>
                </w:p>
              </w:tc>
              <w:tc>
                <w:tcPr>
                  <w:tcW w:w="8550" w:type="dxa"/>
                </w:tcPr>
                <w:p w14:paraId="594A560A" w14:textId="3A9BA2FC" w:rsidR="001E017D" w:rsidRPr="001E017D" w:rsidRDefault="003D1DAF" w:rsidP="001E017D">
                  <w:pPr>
                    <w:numPr>
                      <w:ilvl w:val="0"/>
                      <w:numId w:val="23"/>
                    </w:numPr>
                    <w:spacing w:before="120" w:after="120"/>
                    <w:rPr>
                      <w:sz w:val="24"/>
                      <w:szCs w:val="24"/>
                    </w:rPr>
                  </w:pPr>
                  <w:hyperlink r:id="rId20" w:tgtFrame="_blank" w:history="1">
                    <w:r w:rsidR="001E017D" w:rsidRPr="00B71284">
                      <w:rPr>
                        <w:color w:val="006BBD"/>
                        <w:u w:val="single"/>
                      </w:rPr>
                      <w:t>Ordering Overview - V174.0</w:t>
                    </w:r>
                  </w:hyperlink>
                  <w:r w:rsidR="001E017D" w:rsidRPr="00B71284">
                    <w:rPr>
                      <w:rFonts w:ascii="Tahoma" w:hAnsi="Tahoma" w:cs="Tahoma"/>
                      <w:sz w:val="24"/>
                      <w:szCs w:val="24"/>
                    </w:rPr>
                    <w:t xml:space="preserve">  "  </w:t>
                  </w:r>
                  <w:r w:rsidR="001E017D" w:rsidRPr="00B71284">
                    <w:rPr>
                      <w:rFonts w:ascii="Arial" w:hAnsi="Arial" w:cs="Arial"/>
                      <w:color w:val="000000"/>
                    </w:rPr>
                    <w:t xml:space="preserve">Refer to the </w:t>
                  </w:r>
                  <w:r w:rsidR="001E017D" w:rsidRPr="00B71284">
                    <w:rPr>
                      <w:rFonts w:ascii="Calibri" w:hAnsi="Calibri" w:cs="Calibri"/>
                      <w:strike/>
                      <w:color w:val="FF0000"/>
                    </w:rPr>
                    <w:t>CenturyLink Commercial Broadband Services PCAT</w:t>
                  </w:r>
                  <w:r w:rsidR="001E017D" w:rsidRPr="00B71284">
                    <w:rPr>
                      <w:rFonts w:ascii="Arial" w:hAnsi="Arial" w:cs="Arial"/>
                      <w:color w:val="FF0000"/>
                    </w:rPr>
                    <w:t> </w:t>
                  </w:r>
                  <w:hyperlink r:id="rId21" w:tgtFrame="_blank" w:history="1">
                    <w:r w:rsidR="001E017D" w:rsidRPr="00B71284">
                      <w:rPr>
                        <w:rFonts w:ascii="Arial" w:hAnsi="Arial" w:cs="Arial"/>
                        <w:color w:val="FF0000"/>
                        <w:u w:val="single"/>
                      </w:rPr>
                      <w:t>CenturyLink Wholesale home page</w:t>
                    </w:r>
                  </w:hyperlink>
                  <w:r w:rsidR="001E017D" w:rsidRPr="00B71284">
                    <w:rPr>
                      <w:rFonts w:ascii="Calibri" w:hAnsi="Calibri" w:cs="Calibri"/>
                    </w:rPr>
                    <w:t>"  </w:t>
                  </w:r>
                  <w:r w:rsidR="001E017D" w:rsidRPr="00B71284">
                    <w:rPr>
                      <w:rFonts w:ascii="Tahoma" w:hAnsi="Tahoma" w:cs="Tahoma"/>
                      <w:sz w:val="24"/>
                      <w:szCs w:val="24"/>
                    </w:rPr>
                    <w:t> Changing the reference from the PCAT to the main CenturyLink Wholesale home page makes the CLECs job more difficult.  The seasonal suspend information is available at </w:t>
                  </w:r>
                  <w:hyperlink r:id="rId22" w:tgtFrame="_blank" w:history="1">
                    <w:r w:rsidR="001E017D" w:rsidRPr="00B71284">
                      <w:rPr>
                        <w:rFonts w:ascii="Tahoma" w:hAnsi="Tahoma" w:cs="Tahoma"/>
                        <w:color w:val="0000FF"/>
                        <w:sz w:val="24"/>
                        <w:szCs w:val="24"/>
                        <w:u w:val="single"/>
                      </w:rPr>
                      <w:t>https://www.centurylink.com/wholesale/pcat/qwb.html </w:t>
                    </w:r>
                  </w:hyperlink>
                  <w:r w:rsidR="001E017D" w:rsidRPr="00B71284">
                    <w:rPr>
                      <w:rFonts w:ascii="Tahoma" w:hAnsi="Tahoma" w:cs="Tahoma"/>
                      <w:sz w:val="24"/>
                      <w:szCs w:val="24"/>
                    </w:rPr>
                    <w:t> this is the reference Lumen should use.</w:t>
                  </w:r>
                </w:p>
              </w:tc>
              <w:tc>
                <w:tcPr>
                  <w:tcW w:w="2846" w:type="dxa"/>
                </w:tcPr>
                <w:p w14:paraId="4305FFAA" w14:textId="77777777" w:rsidR="001E017D" w:rsidRDefault="000975CF" w:rsidP="00F35D5D">
                  <w:pPr>
                    <w:rPr>
                      <w:rFonts w:ascii="Arial" w:hAnsi="Arial" w:cs="Arial"/>
                      <w:sz w:val="22"/>
                      <w:szCs w:val="22"/>
                    </w:rPr>
                  </w:pPr>
                  <w:r>
                    <w:rPr>
                      <w:rFonts w:ascii="Arial" w:hAnsi="Arial" w:cs="Arial"/>
                      <w:sz w:val="22"/>
                      <w:szCs w:val="22"/>
                    </w:rPr>
                    <w:t>Changed to:</w:t>
                  </w:r>
                </w:p>
                <w:p w14:paraId="74299678" w14:textId="77777777" w:rsidR="000975CF" w:rsidRDefault="000975CF" w:rsidP="00F35D5D">
                  <w:pPr>
                    <w:rPr>
                      <w:rFonts w:ascii="Arial" w:hAnsi="Arial" w:cs="Arial"/>
                      <w:sz w:val="22"/>
                      <w:szCs w:val="22"/>
                    </w:rPr>
                  </w:pPr>
                </w:p>
                <w:p w14:paraId="7A7E7752" w14:textId="77777777" w:rsidR="000975CF" w:rsidRPr="00F9522C" w:rsidRDefault="000975CF" w:rsidP="000975CF">
                  <w:pPr>
                    <w:shd w:val="clear" w:color="auto" w:fill="FFFFFF"/>
                    <w:rPr>
                      <w:rFonts w:ascii="Arial" w:hAnsi="Arial" w:cs="Arial"/>
                      <w:color w:val="000000"/>
                    </w:rPr>
                  </w:pPr>
                  <w:r w:rsidRPr="00F9522C">
                    <w:rPr>
                      <w:rFonts w:ascii="Arial" w:hAnsi="Arial" w:cs="Arial"/>
                      <w:color w:val="000000"/>
                    </w:rPr>
                    <w:t>Specific information regarding Bulk Request for PIC and/or LPIC changes can be located in the </w:t>
                  </w:r>
                  <w:hyperlink r:id="rId23" w:history="1">
                    <w:r w:rsidRPr="00F9522C">
                      <w:rPr>
                        <w:rFonts w:ascii="Arial" w:hAnsi="Arial" w:cs="Arial"/>
                        <w:color w:val="006BBD"/>
                        <w:u w:val="single"/>
                      </w:rPr>
                      <w:t>Long Distance Carrier Selection</w:t>
                    </w:r>
                  </w:hyperlink>
                  <w:r w:rsidRPr="00F9522C">
                    <w:rPr>
                      <w:rFonts w:ascii="Arial" w:hAnsi="Arial" w:cs="Arial"/>
                      <w:color w:val="000000"/>
                    </w:rPr>
                    <w:t> business procedure.</w:t>
                  </w:r>
                </w:p>
                <w:p w14:paraId="13D3B43F" w14:textId="60B47D32" w:rsidR="000975CF" w:rsidRDefault="000975CF" w:rsidP="000975CF">
                  <w:pPr>
                    <w:rPr>
                      <w:rFonts w:ascii="Arial" w:hAnsi="Arial" w:cs="Arial"/>
                      <w:sz w:val="22"/>
                      <w:szCs w:val="22"/>
                    </w:rPr>
                  </w:pPr>
                  <w:r w:rsidRPr="00F9522C">
                    <w:rPr>
                      <w:rFonts w:ascii="Arial" w:hAnsi="Arial" w:cs="Arial"/>
                      <w:color w:val="000000"/>
                    </w:rPr>
                    <w:t>Bulk Request is not valid for requesting to place a CenturyLink Commercial Broadband Services account on Seasonal Service. Refer to the</w:t>
                  </w:r>
                  <w:r>
                    <w:rPr>
                      <w:rFonts w:ascii="Arial" w:hAnsi="Arial" w:cs="Arial"/>
                      <w:color w:val="000000"/>
                    </w:rPr>
                    <w:t xml:space="preserve"> </w:t>
                  </w:r>
                  <w:r w:rsidRPr="00027FF2">
                    <w:rPr>
                      <w:strike/>
                      <w:color w:val="FF0000"/>
                    </w:rPr>
                    <w:t xml:space="preserve">CenturyLink Commercial Broadband Services </w:t>
                  </w:r>
                  <w:proofErr w:type="gramStart"/>
                  <w:r w:rsidRPr="00027FF2">
                    <w:rPr>
                      <w:strike/>
                      <w:color w:val="FF0000"/>
                    </w:rPr>
                    <w:t>PCAT</w:t>
                  </w:r>
                  <w:r w:rsidRPr="00F9522C">
                    <w:rPr>
                      <w:rFonts w:ascii="Arial" w:hAnsi="Arial" w:cs="Arial"/>
                      <w:color w:val="FF0000"/>
                    </w:rPr>
                    <w:t> </w:t>
                  </w:r>
                  <w:r w:rsidRPr="14EBE1C9">
                    <w:rPr>
                      <w:rFonts w:ascii="Arial" w:hAnsi="Arial" w:cs="Arial"/>
                      <w:color w:val="FF0000"/>
                    </w:rPr>
                    <w:t xml:space="preserve"> https://www.centurylink.com/wholesale/pcat/qwb.html</w:t>
                  </w:r>
                  <w:proofErr w:type="gramEnd"/>
                  <w:r w:rsidRPr="00F9522C">
                    <w:rPr>
                      <w:rFonts w:ascii="Arial" w:hAnsi="Arial" w:cs="Arial"/>
                      <w:color w:val="FF0000"/>
                    </w:rPr>
                    <w:t xml:space="preserve"> </w:t>
                  </w:r>
                  <w:r w:rsidRPr="00F9522C">
                    <w:rPr>
                      <w:rFonts w:ascii="Arial" w:hAnsi="Arial" w:cs="Arial"/>
                      <w:color w:val="000000"/>
                    </w:rPr>
                    <w:t> for further information.</w:t>
                  </w:r>
                </w:p>
              </w:tc>
            </w:tr>
            <w:tr w:rsidR="0052354C" w14:paraId="4CA12217" w14:textId="77777777" w:rsidTr="003D1DAF">
              <w:tc>
                <w:tcPr>
                  <w:tcW w:w="342" w:type="dxa"/>
                </w:tcPr>
                <w:p w14:paraId="621E682C" w14:textId="77777777" w:rsidR="001E017D" w:rsidRDefault="001E017D" w:rsidP="00F35D5D">
                  <w:pPr>
                    <w:rPr>
                      <w:rFonts w:ascii="Arial" w:hAnsi="Arial" w:cs="Arial"/>
                      <w:sz w:val="22"/>
                      <w:szCs w:val="22"/>
                    </w:rPr>
                  </w:pPr>
                </w:p>
              </w:tc>
              <w:tc>
                <w:tcPr>
                  <w:tcW w:w="8550" w:type="dxa"/>
                </w:tcPr>
                <w:p w14:paraId="438F3E3F" w14:textId="0CC10E35" w:rsidR="001E017D" w:rsidRDefault="003D1DAF" w:rsidP="001E017D">
                  <w:pPr>
                    <w:numPr>
                      <w:ilvl w:val="0"/>
                      <w:numId w:val="23"/>
                    </w:numPr>
                    <w:spacing w:before="120" w:after="120"/>
                  </w:pPr>
                  <w:hyperlink r:id="rId24" w:tgtFrame="_blank" w:history="1">
                    <w:r w:rsidR="001E017D" w:rsidRPr="00B71284">
                      <w:rPr>
                        <w:color w:val="006BBD"/>
                        <w:u w:val="single"/>
                      </w:rPr>
                      <w:t>Ordering Overview - V174.0</w:t>
                    </w:r>
                  </w:hyperlink>
                  <w:r w:rsidR="001E017D" w:rsidRPr="00B71284">
                    <w:rPr>
                      <w:rFonts w:ascii="Tahoma" w:hAnsi="Tahoma" w:cs="Tahoma"/>
                      <w:sz w:val="24"/>
                      <w:szCs w:val="24"/>
                    </w:rPr>
                    <w:t>   </w:t>
                  </w:r>
                  <w:r w:rsidR="001E017D" w:rsidRPr="00B71284">
                    <w:rPr>
                      <w:sz w:val="14"/>
                      <w:szCs w:val="14"/>
                    </w:rPr>
                    <w:t> "</w:t>
                  </w:r>
                  <w:r w:rsidR="001E017D" w:rsidRPr="00B71284">
                    <w:rPr>
                      <w:rFonts w:ascii="Calibri" w:hAnsi="Calibri" w:cs="Calibri"/>
                      <w:strike/>
                      <w:color w:val="FF0000"/>
                    </w:rPr>
                    <w:t>For IMA Release 18.0 and Higher,</w:t>
                  </w:r>
                  <w:r w:rsidR="001E017D" w:rsidRPr="00B71284">
                    <w:rPr>
                      <w:rFonts w:ascii="Arial" w:hAnsi="Arial" w:cs="Arial"/>
                      <w:color w:val="FF0000"/>
                    </w:rPr>
                    <w:t xml:space="preserve"> In EASE </w:t>
                  </w:r>
                  <w:r w:rsidR="001E017D" w:rsidRPr="00B71284">
                    <w:rPr>
                      <w:rFonts w:ascii="Arial" w:hAnsi="Arial" w:cs="Arial"/>
                      <w:color w:val="000000"/>
                    </w:rPr>
                    <w:t>you must populate the DFDT field with "XX" on your LSR. No remarks are necessary." </w:t>
                  </w:r>
                  <w:r w:rsidR="001E017D" w:rsidRPr="00B71284">
                    <w:rPr>
                      <w:rFonts w:ascii="Tahoma" w:hAnsi="Tahoma" w:cs="Tahoma"/>
                      <w:sz w:val="24"/>
                      <w:szCs w:val="24"/>
                    </w:rPr>
                    <w:t xml:space="preserve"> It is my understanding that the EASE LSR Form DFDT Field Valid Values are numeric only, so the instruction to populate the DFDT with XX is not correct.  If EASE does accept XX in the DFDT, then the </w:t>
                  </w:r>
                  <w:hyperlink r:id="rId25" w:tgtFrame="_blank" w:history="1">
                    <w:r w:rsidR="001E017D" w:rsidRPr="00B71284">
                      <w:rPr>
                        <w:rFonts w:ascii="Tahoma" w:hAnsi="Tahoma" w:cs="Tahoma"/>
                        <w:color w:val="0000FF"/>
                        <w:sz w:val="24"/>
                        <w:szCs w:val="24"/>
                        <w:u w:val="single"/>
                      </w:rPr>
                      <w:t>EASE Business Rules</w:t>
                    </w:r>
                  </w:hyperlink>
                  <w:r w:rsidR="001E017D" w:rsidRPr="00B71284">
                    <w:rPr>
                      <w:rFonts w:ascii="Tahoma" w:hAnsi="Tahoma" w:cs="Tahoma"/>
                      <w:sz w:val="24"/>
                      <w:szCs w:val="24"/>
                    </w:rPr>
                    <w:t xml:space="preserve"> have an error. </w:t>
                  </w:r>
                </w:p>
              </w:tc>
              <w:tc>
                <w:tcPr>
                  <w:tcW w:w="2846" w:type="dxa"/>
                </w:tcPr>
                <w:p w14:paraId="75DCBBE9" w14:textId="77777777" w:rsidR="00190B3A" w:rsidRDefault="00190B3A" w:rsidP="00190B3A">
                  <w:pPr>
                    <w:rPr>
                      <w:rFonts w:ascii="Arial" w:hAnsi="Arial" w:cs="Arial"/>
                      <w:sz w:val="22"/>
                      <w:szCs w:val="22"/>
                    </w:rPr>
                  </w:pPr>
                  <w:r>
                    <w:rPr>
                      <w:rFonts w:ascii="Arial" w:hAnsi="Arial" w:cs="Arial"/>
                      <w:sz w:val="22"/>
                      <w:szCs w:val="22"/>
                    </w:rPr>
                    <w:t xml:space="preserve">Changed to: </w:t>
                  </w:r>
                </w:p>
                <w:p w14:paraId="3021D14E" w14:textId="77777777" w:rsidR="00190B3A" w:rsidRPr="00F9522C" w:rsidRDefault="00190B3A" w:rsidP="00190B3A">
                  <w:pPr>
                    <w:numPr>
                      <w:ilvl w:val="0"/>
                      <w:numId w:val="34"/>
                    </w:numPr>
                    <w:shd w:val="clear" w:color="auto" w:fill="FFFFFF" w:themeFill="background1"/>
                    <w:spacing w:before="75" w:after="75"/>
                    <w:ind w:left="1170"/>
                    <w:rPr>
                      <w:rFonts w:ascii="Arial" w:hAnsi="Arial" w:cs="Arial"/>
                      <w:color w:val="000000"/>
                    </w:rPr>
                  </w:pPr>
                  <w:r w:rsidRPr="00E064C1">
                    <w:rPr>
                      <w:strike/>
                      <w:color w:val="FF0000"/>
                    </w:rPr>
                    <w:t>For IMA Release 18.0 and Higher,</w:t>
                  </w:r>
                  <w:r w:rsidRPr="00E064C1">
                    <w:rPr>
                      <w:rFonts w:ascii="Arial" w:hAnsi="Arial" w:cs="Arial"/>
                      <w:color w:val="FF0000"/>
                    </w:rPr>
                    <w:t xml:space="preserve"> </w:t>
                  </w:r>
                  <w:r w:rsidRPr="00F9522C">
                    <w:rPr>
                      <w:rFonts w:ascii="Arial" w:hAnsi="Arial" w:cs="Arial"/>
                      <w:color w:val="FF0000"/>
                    </w:rPr>
                    <w:t>In EASE </w:t>
                  </w:r>
                  <w:r w:rsidRPr="00F9522C">
                    <w:rPr>
                      <w:rFonts w:ascii="Arial" w:hAnsi="Arial" w:cs="Arial"/>
                      <w:color w:val="000000"/>
                    </w:rPr>
                    <w:t xml:space="preserve">you must populate the DFDT field with </w:t>
                  </w:r>
                  <w:r w:rsidRPr="5F3816BA">
                    <w:rPr>
                      <w:rFonts w:ascii="Arial" w:hAnsi="Arial" w:cs="Arial"/>
                      <w:color w:val="FF0000"/>
                    </w:rPr>
                    <w:t xml:space="preserve">Military Time </w:t>
                  </w:r>
                  <w:r w:rsidRPr="5F3816BA">
                    <w:rPr>
                      <w:rFonts w:ascii="Arial" w:hAnsi="Arial" w:cs="Arial"/>
                    </w:rPr>
                    <w:t>"</w:t>
                  </w:r>
                  <w:commentRangeStart w:id="5"/>
                  <w:r w:rsidRPr="5F3816BA">
                    <w:rPr>
                      <w:rFonts w:ascii="Arial" w:hAnsi="Arial" w:cs="Arial"/>
                    </w:rPr>
                    <w:t>XX</w:t>
                  </w:r>
                  <w:commentRangeEnd w:id="5"/>
                  <w:r>
                    <w:commentReference w:id="5"/>
                  </w:r>
                  <w:r w:rsidRPr="5F3816BA">
                    <w:rPr>
                      <w:rFonts w:ascii="Arial" w:hAnsi="Arial" w:cs="Arial"/>
                      <w:color w:val="FF0000"/>
                    </w:rPr>
                    <w:t>XX</w:t>
                  </w:r>
                  <w:r w:rsidRPr="00F9522C">
                    <w:rPr>
                      <w:rFonts w:ascii="Arial" w:hAnsi="Arial" w:cs="Arial"/>
                      <w:color w:val="000000"/>
                    </w:rPr>
                    <w:t>" on your LSR. No remarks are necessary.</w:t>
                  </w:r>
                </w:p>
                <w:p w14:paraId="6953BDB1" w14:textId="77777777" w:rsidR="001E017D" w:rsidRDefault="001E017D" w:rsidP="00F35D5D">
                  <w:pPr>
                    <w:rPr>
                      <w:rFonts w:ascii="Arial" w:hAnsi="Arial" w:cs="Arial"/>
                      <w:sz w:val="22"/>
                      <w:szCs w:val="22"/>
                    </w:rPr>
                  </w:pPr>
                </w:p>
              </w:tc>
            </w:tr>
            <w:tr w:rsidR="0052354C" w14:paraId="4E5BF8C0" w14:textId="77777777" w:rsidTr="003D1DAF">
              <w:tc>
                <w:tcPr>
                  <w:tcW w:w="342" w:type="dxa"/>
                </w:tcPr>
                <w:p w14:paraId="303266F7" w14:textId="77777777" w:rsidR="001E017D" w:rsidRDefault="001E017D" w:rsidP="00F35D5D">
                  <w:pPr>
                    <w:rPr>
                      <w:rFonts w:ascii="Arial" w:hAnsi="Arial" w:cs="Arial"/>
                      <w:sz w:val="22"/>
                      <w:szCs w:val="22"/>
                    </w:rPr>
                  </w:pPr>
                </w:p>
              </w:tc>
              <w:tc>
                <w:tcPr>
                  <w:tcW w:w="8550" w:type="dxa"/>
                </w:tcPr>
                <w:p w14:paraId="18A4E32E" w14:textId="4608E685" w:rsidR="001E017D" w:rsidRPr="001E017D" w:rsidRDefault="003D1DAF" w:rsidP="001E017D">
                  <w:pPr>
                    <w:numPr>
                      <w:ilvl w:val="0"/>
                      <w:numId w:val="23"/>
                    </w:numPr>
                    <w:spacing w:before="120" w:after="120"/>
                    <w:rPr>
                      <w:sz w:val="24"/>
                      <w:szCs w:val="24"/>
                    </w:rPr>
                  </w:pPr>
                  <w:hyperlink r:id="rId26" w:tgtFrame="_blank" w:history="1">
                    <w:r w:rsidR="001E017D" w:rsidRPr="00B71284">
                      <w:rPr>
                        <w:rFonts w:ascii="Arial" w:hAnsi="Arial" w:cs="Arial"/>
                        <w:color w:val="006BBD"/>
                        <w:u w:val="single"/>
                      </w:rPr>
                      <w:t>Ordering Overview - V174.0</w:t>
                    </w:r>
                  </w:hyperlink>
                  <w:r w:rsidR="001E017D" w:rsidRPr="00B71284">
                    <w:rPr>
                      <w:sz w:val="14"/>
                      <w:szCs w:val="14"/>
                    </w:rPr>
                    <w:t>        </w:t>
                  </w:r>
                  <w:r w:rsidR="001E017D" w:rsidRPr="00B71284">
                    <w:rPr>
                      <w:rFonts w:ascii="Tahoma" w:hAnsi="Tahoma" w:cs="Tahoma"/>
                      <w:sz w:val="24"/>
                      <w:szCs w:val="24"/>
                    </w:rPr>
                    <w:t xml:space="preserve"> </w:t>
                  </w:r>
                  <w:r w:rsidR="001E017D" w:rsidRPr="00B71284">
                    <w:rPr>
                      <w:sz w:val="24"/>
                      <w:szCs w:val="24"/>
                    </w:rPr>
                    <w:t xml:space="preserve">A SUP 1 (Cancel) is not successfully submitted and not received by CenturyLink for processing. </w:t>
                  </w:r>
                  <w:r w:rsidR="001E017D" w:rsidRPr="00B71284">
                    <w:rPr>
                      <w:strike/>
                      <w:color w:val="FF0000"/>
                      <w:sz w:val="24"/>
                      <w:szCs w:val="24"/>
                    </w:rPr>
                    <w:t>Reject if</w:t>
                  </w:r>
                  <w:r w:rsidR="001E017D" w:rsidRPr="00B71284">
                    <w:rPr>
                      <w:color w:val="FF0000"/>
                      <w:sz w:val="24"/>
                      <w:szCs w:val="24"/>
                    </w:rPr>
                    <w:t xml:space="preserve"> </w:t>
                  </w:r>
                  <w:r w:rsidR="001E017D" w:rsidRPr="00B71284">
                    <w:rPr>
                      <w:rFonts w:ascii="Arial" w:hAnsi="Arial" w:cs="Arial"/>
                      <w:strike/>
                      <w:color w:val="FF0000"/>
                    </w:rPr>
                    <w:t xml:space="preserve">IMA </w:t>
                  </w:r>
                  <w:r w:rsidR="001E017D" w:rsidRPr="00B71284">
                    <w:rPr>
                      <w:rFonts w:ascii="Arial" w:hAnsi="Arial" w:cs="Arial"/>
                      <w:color w:val="FF0000"/>
                    </w:rPr>
                    <w:t>EASE</w:t>
                  </w:r>
                  <w:r w:rsidR="001E017D" w:rsidRPr="00B71284">
                    <w:rPr>
                      <w:sz w:val="24"/>
                      <w:szCs w:val="24"/>
                    </w:rPr>
                    <w:t xml:space="preserve"> </w:t>
                  </w:r>
                  <w:proofErr w:type="gramStart"/>
                  <w:r w:rsidR="001E017D" w:rsidRPr="00B71284">
                    <w:rPr>
                      <w:sz w:val="24"/>
                      <w:szCs w:val="24"/>
                    </w:rPr>
                    <w:t xml:space="preserve">GUI </w:t>
                  </w:r>
                  <w:r w:rsidR="001E017D" w:rsidRPr="00B71284">
                    <w:rPr>
                      <w:strike/>
                      <w:color w:val="FF0000"/>
                      <w:sz w:val="24"/>
                      <w:szCs w:val="24"/>
                    </w:rPr>
                    <w:t>)</w:t>
                  </w:r>
                  <w:proofErr w:type="gramEnd"/>
                  <w:r w:rsidR="001E017D" w:rsidRPr="00B71284">
                    <w:rPr>
                      <w:sz w:val="24"/>
                      <w:szCs w:val="24"/>
                    </w:rPr>
                    <w:t>.  </w:t>
                  </w:r>
                  <w:r w:rsidR="001E017D" w:rsidRPr="00B71284">
                    <w:rPr>
                      <w:rFonts w:ascii="Tahoma" w:hAnsi="Tahoma" w:cs="Tahoma"/>
                      <w:sz w:val="24"/>
                      <w:szCs w:val="24"/>
                    </w:rPr>
                    <w:t> I don't understand this change. Could you elaborate further on what will happen in EASE? If nothing happens, it might be clearer to just delete EASE GUI. </w:t>
                  </w:r>
                </w:p>
              </w:tc>
              <w:tc>
                <w:tcPr>
                  <w:tcW w:w="2846" w:type="dxa"/>
                </w:tcPr>
                <w:p w14:paraId="08AC2033" w14:textId="39F73518" w:rsidR="00190B3A" w:rsidRDefault="00190B3A" w:rsidP="00F35D5D">
                  <w:pPr>
                    <w:rPr>
                      <w:rFonts w:ascii="Arial" w:hAnsi="Arial" w:cs="Arial"/>
                      <w:sz w:val="22"/>
                      <w:szCs w:val="22"/>
                    </w:rPr>
                  </w:pPr>
                  <w:r>
                    <w:rPr>
                      <w:rFonts w:ascii="Arial" w:hAnsi="Arial" w:cs="Arial"/>
                      <w:sz w:val="22"/>
                      <w:szCs w:val="22"/>
                    </w:rPr>
                    <w:t>This section was removed.</w:t>
                  </w:r>
                </w:p>
              </w:tc>
            </w:tr>
            <w:tr w:rsidR="0052354C" w14:paraId="412095B8" w14:textId="77777777" w:rsidTr="003D1DAF">
              <w:tc>
                <w:tcPr>
                  <w:tcW w:w="342" w:type="dxa"/>
                </w:tcPr>
                <w:p w14:paraId="751A9834" w14:textId="77777777" w:rsidR="001E017D" w:rsidRDefault="001E017D" w:rsidP="00F35D5D">
                  <w:pPr>
                    <w:rPr>
                      <w:rFonts w:ascii="Arial" w:hAnsi="Arial" w:cs="Arial"/>
                      <w:sz w:val="22"/>
                      <w:szCs w:val="22"/>
                    </w:rPr>
                  </w:pPr>
                </w:p>
              </w:tc>
              <w:tc>
                <w:tcPr>
                  <w:tcW w:w="8550" w:type="dxa"/>
                </w:tcPr>
                <w:p w14:paraId="1373F7C3" w14:textId="77777777" w:rsidR="001E017D" w:rsidRPr="00B71284" w:rsidRDefault="003D1DAF" w:rsidP="001E017D">
                  <w:pPr>
                    <w:numPr>
                      <w:ilvl w:val="0"/>
                      <w:numId w:val="24"/>
                    </w:numPr>
                    <w:spacing w:before="120" w:after="120"/>
                    <w:rPr>
                      <w:sz w:val="24"/>
                      <w:szCs w:val="24"/>
                    </w:rPr>
                  </w:pPr>
                  <w:hyperlink r:id="rId27" w:tgtFrame="_blank" w:history="1">
                    <w:r w:rsidR="001E017D" w:rsidRPr="00B71284">
                      <w:rPr>
                        <w:rFonts w:ascii="Arial" w:hAnsi="Arial" w:cs="Arial"/>
                        <w:color w:val="006BBD"/>
                        <w:u w:val="single"/>
                      </w:rPr>
                      <w:t>Ordering Overview - V174.0</w:t>
                    </w:r>
                  </w:hyperlink>
                  <w:r w:rsidR="001E017D" w:rsidRPr="00B71284">
                    <w:rPr>
                      <w:rFonts w:ascii="Arial" w:hAnsi="Arial" w:cs="Arial"/>
                      <w:b/>
                      <w:bCs/>
                      <w:color w:val="000000"/>
                    </w:rPr>
                    <w:t>  </w:t>
                  </w:r>
                  <w:r w:rsidR="001E017D" w:rsidRPr="00B71284">
                    <w:rPr>
                      <w:rFonts w:ascii="Tahoma" w:hAnsi="Tahoma" w:cs="Tahoma"/>
                      <w:sz w:val="24"/>
                      <w:szCs w:val="24"/>
                    </w:rPr>
                    <w:t>I don't recall that EASE provides (or needs to provide) the Queue Status that was in IMA - Please review the below to confirm this functionality is in EASE?  If not, delete it. </w:t>
                  </w:r>
                </w:p>
                <w:p w14:paraId="62F4A092" w14:textId="77777777" w:rsidR="001E017D" w:rsidRPr="00B71284" w:rsidRDefault="001E017D" w:rsidP="001E017D">
                  <w:pPr>
                    <w:ind w:left="1440"/>
                    <w:rPr>
                      <w:sz w:val="24"/>
                      <w:szCs w:val="24"/>
                    </w:rPr>
                  </w:pPr>
                  <w:r w:rsidRPr="00B71284">
                    <w:rPr>
                      <w:rFonts w:ascii="Arial" w:hAnsi="Arial" w:cs="Arial"/>
                      <w:b/>
                      <w:bCs/>
                      <w:color w:val="000000"/>
                    </w:rPr>
                    <w:t>Reviewing </w:t>
                  </w:r>
                  <w:r w:rsidRPr="00B71284">
                    <w:rPr>
                      <w:rFonts w:ascii="Arial" w:hAnsi="Arial" w:cs="Arial"/>
                      <w:strike/>
                      <w:color w:val="FF0000"/>
                    </w:rPr>
                    <w:t>IMA</w:t>
                  </w:r>
                  <w:r w:rsidRPr="00B71284">
                    <w:rPr>
                      <w:rFonts w:ascii="Arial" w:hAnsi="Arial" w:cs="Arial"/>
                      <w:color w:val="FF0000"/>
                    </w:rPr>
                    <w:t> EASE</w:t>
                  </w:r>
                  <w:r w:rsidRPr="00B71284">
                    <w:rPr>
                      <w:rFonts w:ascii="Arial" w:hAnsi="Arial" w:cs="Arial"/>
                      <w:b/>
                      <w:bCs/>
                      <w:color w:val="000000"/>
                    </w:rPr>
                    <w:t> Queue</w:t>
                  </w:r>
                </w:p>
                <w:p w14:paraId="5DC0EBBC" w14:textId="77777777" w:rsidR="001E017D" w:rsidRPr="00B71284" w:rsidRDefault="001E017D" w:rsidP="001E017D">
                  <w:pPr>
                    <w:ind w:left="1440"/>
                    <w:rPr>
                      <w:sz w:val="24"/>
                      <w:szCs w:val="24"/>
                    </w:rPr>
                  </w:pPr>
                  <w:r w:rsidRPr="00B71284">
                    <w:rPr>
                      <w:rFonts w:ascii="Arial" w:hAnsi="Arial" w:cs="Arial"/>
                      <w:color w:val="000000"/>
                    </w:rPr>
                    <w:t>When service requests are submitted after normal operating hours, </w:t>
                  </w:r>
                  <w:r w:rsidRPr="00B71284">
                    <w:rPr>
                      <w:rFonts w:ascii="Arial" w:hAnsi="Arial" w:cs="Arial"/>
                      <w:strike/>
                      <w:color w:val="FF0000"/>
                    </w:rPr>
                    <w:t>IMA</w:t>
                  </w:r>
                  <w:r w:rsidRPr="00B71284">
                    <w:rPr>
                      <w:rFonts w:ascii="Arial" w:hAnsi="Arial" w:cs="Arial"/>
                      <w:color w:val="FF0000"/>
                    </w:rPr>
                    <w:t xml:space="preserve"> EASE</w:t>
                  </w:r>
                  <w:r w:rsidRPr="00B71284">
                    <w:rPr>
                      <w:rFonts w:ascii="Arial" w:hAnsi="Arial" w:cs="Arial"/>
                      <w:color w:val="000000"/>
                    </w:rPr>
                    <w:t xml:space="preserve"> places your service request in a queue until normal operating hours for processing. When normal operating hours are in effect, you can review a list of your service requests in the queue by entering any one of the following:</w:t>
                  </w:r>
                </w:p>
                <w:p w14:paraId="4D207E50"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CCNA - Customer Carrier Name Abbreviation</w:t>
                  </w:r>
                </w:p>
                <w:p w14:paraId="729A95EE"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CC - Company Code</w:t>
                  </w:r>
                </w:p>
                <w:p w14:paraId="2F76C79E"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User ID - </w:t>
                  </w:r>
                  <w:r w:rsidRPr="00B71284">
                    <w:rPr>
                      <w:rFonts w:ascii="Arial" w:hAnsi="Arial" w:cs="Arial"/>
                      <w:strike/>
                      <w:color w:val="FF0000"/>
                    </w:rPr>
                    <w:t>IMA</w:t>
                  </w:r>
                  <w:r w:rsidRPr="00B71284">
                    <w:rPr>
                      <w:rFonts w:ascii="Arial" w:hAnsi="Arial" w:cs="Arial"/>
                      <w:color w:val="FF0000"/>
                    </w:rPr>
                    <w:t xml:space="preserve"> EASE</w:t>
                  </w:r>
                  <w:r w:rsidRPr="00B71284">
                    <w:rPr>
                      <w:rFonts w:ascii="Arial" w:hAnsi="Arial" w:cs="Arial"/>
                      <w:color w:val="000000"/>
                    </w:rPr>
                    <w:t xml:space="preserve"> log-on ID (Creator of original service request, blank for all saved service requests)</w:t>
                  </w:r>
                </w:p>
                <w:p w14:paraId="7AD4D17C"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PON - Purchase Order Number of service request to be displayed (blank to display all)</w:t>
                  </w:r>
                </w:p>
                <w:p w14:paraId="51758120"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LSRID - LSR number</w:t>
                  </w:r>
                </w:p>
                <w:p w14:paraId="23E784DD" w14:textId="77777777" w:rsidR="001E017D" w:rsidRPr="00B71284" w:rsidRDefault="001E017D" w:rsidP="001E017D">
                  <w:pPr>
                    <w:ind w:left="1440"/>
                    <w:rPr>
                      <w:sz w:val="24"/>
                      <w:szCs w:val="24"/>
                    </w:rPr>
                  </w:pPr>
                  <w:r w:rsidRPr="00B71284">
                    <w:rPr>
                      <w:rFonts w:ascii="Arial" w:hAnsi="Arial" w:cs="Arial"/>
                      <w:strike/>
                      <w:color w:val="FF0000"/>
                    </w:rPr>
                    <w:t>IMA</w:t>
                  </w:r>
                  <w:r w:rsidRPr="00B71284">
                    <w:rPr>
                      <w:rFonts w:ascii="Arial" w:hAnsi="Arial" w:cs="Arial"/>
                      <w:color w:val="FF0000"/>
                    </w:rPr>
                    <w:t xml:space="preserve"> EASE</w:t>
                  </w:r>
                  <w:r w:rsidRPr="00B71284">
                    <w:rPr>
                      <w:rFonts w:ascii="Arial" w:hAnsi="Arial" w:cs="Arial"/>
                      <w:color w:val="000000"/>
                    </w:rPr>
                    <w:t xml:space="preserve"> displays:</w:t>
                  </w:r>
                </w:p>
                <w:p w14:paraId="03E0DCC5"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Queue Status of the service request in the queue</w:t>
                  </w:r>
                </w:p>
                <w:p w14:paraId="648213CF"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Queue Date service request was placed in the queue</w:t>
                  </w:r>
                </w:p>
                <w:p w14:paraId="6D3EC669"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Purge Date service request will be purged from the list</w:t>
                  </w:r>
                </w:p>
                <w:p w14:paraId="1C4E9EA9"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Remove From List to remove a non-accepted service request</w:t>
                  </w:r>
                </w:p>
                <w:p w14:paraId="0F297E42"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Display Errors on service requests that were not accepted</w:t>
                  </w:r>
                </w:p>
                <w:p w14:paraId="184DE6FF" w14:textId="75BDCD04" w:rsidR="001E017D" w:rsidRPr="001E017D"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Open Highlighted Opens the service request for editing</w:t>
                  </w:r>
                </w:p>
              </w:tc>
              <w:tc>
                <w:tcPr>
                  <w:tcW w:w="2846" w:type="dxa"/>
                </w:tcPr>
                <w:p w14:paraId="7FA391E2" w14:textId="7696D3F6" w:rsidR="001E017D" w:rsidRDefault="00190B3A" w:rsidP="00F35D5D">
                  <w:pPr>
                    <w:rPr>
                      <w:rFonts w:ascii="Arial" w:hAnsi="Arial" w:cs="Arial"/>
                      <w:sz w:val="22"/>
                      <w:szCs w:val="22"/>
                    </w:rPr>
                  </w:pPr>
                  <w:r>
                    <w:rPr>
                      <w:rFonts w:ascii="Arial" w:hAnsi="Arial" w:cs="Arial"/>
                      <w:sz w:val="22"/>
                      <w:szCs w:val="22"/>
                    </w:rPr>
                    <w:t>This section was removed.</w:t>
                  </w:r>
                </w:p>
              </w:tc>
            </w:tr>
            <w:tr w:rsidR="0052354C" w14:paraId="1945116D" w14:textId="77777777" w:rsidTr="003D1DAF">
              <w:tc>
                <w:tcPr>
                  <w:tcW w:w="342" w:type="dxa"/>
                </w:tcPr>
                <w:p w14:paraId="649FFC12" w14:textId="77777777" w:rsidR="001E017D" w:rsidRDefault="001E017D" w:rsidP="00F35D5D">
                  <w:pPr>
                    <w:rPr>
                      <w:rFonts w:ascii="Arial" w:hAnsi="Arial" w:cs="Arial"/>
                      <w:sz w:val="22"/>
                      <w:szCs w:val="22"/>
                    </w:rPr>
                  </w:pPr>
                </w:p>
              </w:tc>
              <w:tc>
                <w:tcPr>
                  <w:tcW w:w="8550" w:type="dxa"/>
                </w:tcPr>
                <w:p w14:paraId="69F23C2A" w14:textId="77777777" w:rsidR="001E017D" w:rsidRPr="00B71284" w:rsidRDefault="003D1DAF" w:rsidP="001E017D">
                  <w:pPr>
                    <w:numPr>
                      <w:ilvl w:val="0"/>
                      <w:numId w:val="25"/>
                    </w:numPr>
                    <w:spacing w:beforeAutospacing="1" w:afterAutospacing="1"/>
                    <w:rPr>
                      <w:sz w:val="24"/>
                      <w:szCs w:val="24"/>
                    </w:rPr>
                  </w:pPr>
                  <w:hyperlink r:id="rId28" w:tgtFrame="_blank" w:history="1">
                    <w:r w:rsidR="001E017D" w:rsidRPr="00B71284">
                      <w:rPr>
                        <w:rFonts w:ascii="Arial" w:hAnsi="Arial" w:cs="Arial"/>
                        <w:color w:val="006BBD"/>
                        <w:u w:val="single"/>
                      </w:rPr>
                      <w:t>Ordering Overview - V174.0</w:t>
                    </w:r>
                  </w:hyperlink>
                  <w:r w:rsidR="001E017D" w:rsidRPr="00B71284">
                    <w:rPr>
                      <w:rFonts w:ascii="Arial" w:hAnsi="Arial" w:cs="Arial"/>
                      <w:b/>
                      <w:bCs/>
                      <w:color w:val="000000"/>
                    </w:rPr>
                    <w:t>  </w:t>
                  </w:r>
                  <w:r w:rsidR="001E017D" w:rsidRPr="00B71284">
                    <w:rPr>
                      <w:rFonts w:ascii="Tahoma" w:hAnsi="Tahoma" w:cs="Tahoma"/>
                      <w:b/>
                      <w:bCs/>
                      <w:sz w:val="24"/>
                      <w:szCs w:val="24"/>
                    </w:rPr>
                    <w:t> </w:t>
                  </w:r>
                  <w:r w:rsidR="001E017D" w:rsidRPr="00B71284">
                    <w:rPr>
                      <w:rFonts w:ascii="Tahoma" w:hAnsi="Tahoma" w:cs="Tahoma"/>
                      <w:color w:val="000000"/>
                      <w:sz w:val="24"/>
                      <w:szCs w:val="24"/>
                    </w:rPr>
                    <w:t>Please review the below and confirm it is true for EASE?  If not, delete it.</w:t>
                  </w:r>
                </w:p>
                <w:p w14:paraId="0CFB0F99" w14:textId="77777777" w:rsidR="001E017D" w:rsidRPr="00B71284" w:rsidRDefault="001E017D" w:rsidP="001E017D">
                  <w:pPr>
                    <w:ind w:left="1440"/>
                    <w:rPr>
                      <w:rFonts w:ascii="Calibri" w:hAnsi="Calibri" w:cs="Calibri"/>
                    </w:rPr>
                  </w:pPr>
                  <w:r w:rsidRPr="00B71284">
                    <w:rPr>
                      <w:rFonts w:ascii="Arial" w:hAnsi="Arial" w:cs="Arial"/>
                      <w:b/>
                      <w:bCs/>
                      <w:color w:val="000000"/>
                    </w:rPr>
                    <w:t> How are</w:t>
                  </w:r>
                  <w:r w:rsidRPr="00B71284">
                    <w:rPr>
                      <w:rFonts w:ascii="Arial" w:hAnsi="Arial" w:cs="Arial"/>
                      <w:strike/>
                      <w:color w:val="FF0000"/>
                    </w:rPr>
                    <w:t xml:space="preserve"> IMA</w:t>
                  </w:r>
                  <w:r w:rsidRPr="00B71284">
                    <w:rPr>
                      <w:rFonts w:ascii="Arial" w:hAnsi="Arial" w:cs="Arial"/>
                      <w:color w:val="FF0000"/>
                    </w:rPr>
                    <w:t xml:space="preserve"> EASE</w:t>
                  </w:r>
                  <w:r w:rsidRPr="00B71284">
                    <w:rPr>
                      <w:rFonts w:ascii="Arial" w:hAnsi="Arial" w:cs="Arial"/>
                      <w:b/>
                      <w:bCs/>
                      <w:color w:val="000000"/>
                    </w:rPr>
                    <w:t xml:space="preserve"> status updates retrieved?</w:t>
                  </w:r>
                </w:p>
                <w:p w14:paraId="689636F2" w14:textId="1F0D3CE2" w:rsidR="001E017D" w:rsidRPr="001E017D" w:rsidRDefault="001E017D" w:rsidP="001E017D">
                  <w:pPr>
                    <w:spacing w:before="150" w:after="225"/>
                    <w:ind w:left="1440"/>
                    <w:rPr>
                      <w:rFonts w:ascii="Calibri" w:hAnsi="Calibri" w:cs="Calibri"/>
                    </w:rPr>
                  </w:pPr>
                  <w:r w:rsidRPr="00B71284">
                    <w:rPr>
                      <w:rFonts w:ascii="Arial" w:hAnsi="Arial" w:cs="Arial"/>
                      <w:color w:val="000000"/>
                    </w:rPr>
                    <w:t>EASE retrieves status updates by the User ID of the person who submitted the service request. By default, this field contains the User ID of the person logged into </w:t>
                  </w:r>
                  <w:r w:rsidRPr="00B71284">
                    <w:rPr>
                      <w:rFonts w:ascii="Arial" w:hAnsi="Arial" w:cs="Arial"/>
                      <w:strike/>
                      <w:color w:val="FF0000"/>
                    </w:rPr>
                    <w:t>IMA</w:t>
                  </w:r>
                  <w:r w:rsidRPr="00B71284">
                    <w:rPr>
                      <w:rFonts w:ascii="Arial" w:hAnsi="Arial" w:cs="Arial"/>
                      <w:color w:val="FF0000"/>
                    </w:rPr>
                    <w:t xml:space="preserve"> EASE</w:t>
                  </w:r>
                  <w:r w:rsidRPr="00B71284">
                    <w:rPr>
                      <w:rFonts w:ascii="Arial" w:hAnsi="Arial" w:cs="Arial"/>
                      <w:color w:val="000000"/>
                    </w:rPr>
                    <w:t>. If no User ID is entered, all User IDs for your company are returned. However, only two Statuses can be selected when viewing all User IDs. Status update messages can be displayed for up to 24 hours.</w:t>
                  </w:r>
                </w:p>
              </w:tc>
              <w:tc>
                <w:tcPr>
                  <w:tcW w:w="2846" w:type="dxa"/>
                </w:tcPr>
                <w:p w14:paraId="65C6DE25" w14:textId="3D5B7DB9" w:rsidR="001E017D" w:rsidRDefault="00190B3A" w:rsidP="00F35D5D">
                  <w:pPr>
                    <w:rPr>
                      <w:rFonts w:ascii="Arial" w:hAnsi="Arial" w:cs="Arial"/>
                      <w:sz w:val="22"/>
                      <w:szCs w:val="22"/>
                    </w:rPr>
                  </w:pPr>
                  <w:r>
                    <w:rPr>
                      <w:rFonts w:ascii="Arial" w:hAnsi="Arial" w:cs="Arial"/>
                      <w:sz w:val="22"/>
                      <w:szCs w:val="22"/>
                    </w:rPr>
                    <w:t>This section was removed.</w:t>
                  </w:r>
                </w:p>
              </w:tc>
            </w:tr>
            <w:tr w:rsidR="0052354C" w14:paraId="74429D2C" w14:textId="77777777" w:rsidTr="003D1DAF">
              <w:tc>
                <w:tcPr>
                  <w:tcW w:w="342" w:type="dxa"/>
                </w:tcPr>
                <w:p w14:paraId="75C178BC" w14:textId="77777777" w:rsidR="001E017D" w:rsidRDefault="001E017D" w:rsidP="00F35D5D">
                  <w:pPr>
                    <w:rPr>
                      <w:rFonts w:ascii="Arial" w:hAnsi="Arial" w:cs="Arial"/>
                      <w:sz w:val="22"/>
                      <w:szCs w:val="22"/>
                    </w:rPr>
                  </w:pPr>
                </w:p>
              </w:tc>
              <w:tc>
                <w:tcPr>
                  <w:tcW w:w="8550" w:type="dxa"/>
                </w:tcPr>
                <w:p w14:paraId="18F73C30" w14:textId="77777777" w:rsidR="001E017D" w:rsidRPr="00B71284" w:rsidRDefault="003D1DAF" w:rsidP="001E017D">
                  <w:pPr>
                    <w:numPr>
                      <w:ilvl w:val="0"/>
                      <w:numId w:val="26"/>
                    </w:numPr>
                    <w:spacing w:before="120" w:after="120"/>
                    <w:rPr>
                      <w:rFonts w:ascii="Arial" w:hAnsi="Arial" w:cs="Arial"/>
                      <w:color w:val="000000"/>
                      <w:sz w:val="24"/>
                      <w:szCs w:val="24"/>
                    </w:rPr>
                  </w:pPr>
                  <w:hyperlink r:id="rId29" w:tgtFrame="_blank" w:history="1">
                    <w:proofErr w:type="spellStart"/>
                    <w:r w:rsidR="001E017D" w:rsidRPr="00B71284">
                      <w:rPr>
                        <w:rFonts w:ascii="Arial" w:hAnsi="Arial" w:cs="Arial"/>
                        <w:color w:val="006BBD"/>
                        <w:u w:val="single"/>
                      </w:rPr>
                      <w:t>Portin</w:t>
                    </w:r>
                    <w:proofErr w:type="spellEnd"/>
                  </w:hyperlink>
                  <w:r w:rsidR="001E017D" w:rsidRPr="00B71284">
                    <w:rPr>
                      <w:rFonts w:ascii="Tahoma" w:hAnsi="Tahoma" w:cs="Tahoma"/>
                      <w:color w:val="000000"/>
                    </w:rPr>
                    <w:t xml:space="preserve"> -</w:t>
                  </w:r>
                  <w:r w:rsidR="001E017D" w:rsidRPr="00B71284">
                    <w:rPr>
                      <w:rFonts w:ascii="Tahoma" w:hAnsi="Tahoma" w:cs="Tahoma"/>
                      <w:color w:val="000000"/>
                      <w:sz w:val="24"/>
                      <w:szCs w:val="24"/>
                    </w:rPr>
                    <w:t xml:space="preserve"> The following is confusing - I think it is just a punctuation or redlining issu</w:t>
                  </w:r>
                  <w:r w:rsidR="001E017D" w:rsidRPr="00B71284">
                    <w:rPr>
                      <w:rFonts w:ascii="Tahoma" w:hAnsi="Tahoma" w:cs="Tahoma"/>
                      <w:color w:val="000000"/>
                    </w:rPr>
                    <w:t>e "</w:t>
                  </w:r>
                  <w:r w:rsidR="001E017D" w:rsidRPr="00B71284">
                    <w:rPr>
                      <w:rFonts w:ascii="Arial" w:hAnsi="Arial" w:cs="Arial"/>
                      <w:color w:val="000000"/>
                      <w:sz w:val="24"/>
                      <w:szCs w:val="24"/>
                    </w:rPr>
                    <w:t xml:space="preserve">Simple Port Request (SPR) service requests are submitted via </w:t>
                  </w:r>
                  <w:hyperlink r:id="rId30" w:tgtFrame="_blank" w:history="1">
                    <w:r w:rsidR="001E017D" w:rsidRPr="00B71284">
                      <w:rPr>
                        <w:rFonts w:ascii="Arial" w:hAnsi="Arial" w:cs="Arial"/>
                        <w:color w:val="FF0000"/>
                        <w:u w:val="single"/>
                      </w:rPr>
                      <w:t>EASE(XML)</w:t>
                    </w:r>
                  </w:hyperlink>
                  <w:r w:rsidR="001E017D" w:rsidRPr="00B71284">
                    <w:rPr>
                      <w:rFonts w:ascii="Arial" w:hAnsi="Arial" w:cs="Arial"/>
                      <w:strike/>
                      <w:color w:val="FF0000"/>
                    </w:rPr>
                    <w:t xml:space="preserve"> (IMA</w:t>
                  </w:r>
                  <w:r w:rsidR="001E017D" w:rsidRPr="00B71284">
                    <w:rPr>
                      <w:rFonts w:ascii="Arial" w:hAnsi="Arial" w:cs="Arial"/>
                      <w:strike/>
                      <w:color w:val="000000"/>
                    </w:rPr>
                    <w:t xml:space="preserve"> </w:t>
                  </w:r>
                  <w:r w:rsidR="001E017D" w:rsidRPr="00B71284">
                    <w:rPr>
                      <w:rFonts w:ascii="Arial" w:hAnsi="Arial" w:cs="Arial"/>
                      <w:strike/>
                      <w:color w:val="FF0000"/>
                    </w:rPr>
                    <w:t>Version 26 and 27 only)</w:t>
                  </w:r>
                  <w:r w:rsidR="001E017D" w:rsidRPr="00B71284">
                    <w:rPr>
                      <w:rFonts w:ascii="Arial" w:hAnsi="Arial" w:cs="Arial"/>
                      <w:strike/>
                      <w:color w:val="000000"/>
                    </w:rPr>
                    <w:t xml:space="preserve"> </w:t>
                  </w:r>
                  <w:r w:rsidR="001E017D" w:rsidRPr="00B71284">
                    <w:rPr>
                      <w:rFonts w:ascii="Arial" w:hAnsi="Arial" w:cs="Arial"/>
                      <w:strike/>
                      <w:color w:val="FF0000"/>
                    </w:rPr>
                    <w:t>using the SPR Form. In IMA Version 28, the SPR Form is discontinued and requests for Simple Ports will be submitted using LSOG LSR, EU and NP forms. Effective on August 2, 2010,</w:t>
                  </w:r>
                  <w:r w:rsidR="001E017D" w:rsidRPr="00B71284">
                    <w:rPr>
                      <w:rFonts w:ascii="Arial" w:hAnsi="Arial" w:cs="Arial"/>
                      <w:color w:val="FF0000"/>
                    </w:rPr>
                    <w:t xml:space="preserve"> </w:t>
                  </w:r>
                  <w:r w:rsidR="001E017D" w:rsidRPr="00B71284">
                    <w:rPr>
                      <w:rFonts w:ascii="Arial" w:hAnsi="Arial" w:cs="Arial"/>
                      <w:color w:val="000000"/>
                    </w:rPr>
                    <w:t xml:space="preserve">the </w:t>
                  </w:r>
                  <w:r w:rsidR="001E017D" w:rsidRPr="00B71284">
                    <w:rPr>
                      <w:rFonts w:ascii="Arial" w:hAnsi="Arial" w:cs="Arial"/>
                      <w:strike/>
                      <w:color w:val="FF0000"/>
                    </w:rPr>
                    <w:t>IMA</w:t>
                  </w:r>
                  <w:r w:rsidR="001E017D" w:rsidRPr="00B71284">
                    <w:rPr>
                      <w:rFonts w:ascii="Arial" w:hAnsi="Arial" w:cs="Arial"/>
                      <w:color w:val="FF0000"/>
                    </w:rPr>
                    <w:t xml:space="preserve">  </w:t>
                  </w:r>
                  <w:hyperlink r:id="rId31" w:tgtFrame="_blank" w:history="1">
                    <w:r w:rsidR="001E017D" w:rsidRPr="00B71284">
                      <w:rPr>
                        <w:rFonts w:ascii="Arial" w:hAnsi="Arial" w:cs="Arial"/>
                        <w:color w:val="FF0000"/>
                        <w:u w:val="single"/>
                      </w:rPr>
                      <w:t xml:space="preserve"> EASE GUI</w:t>
                    </w:r>
                  </w:hyperlink>
                  <w:r w:rsidR="001E017D" w:rsidRPr="00B71284">
                    <w:rPr>
                      <w:rFonts w:ascii="Arial" w:hAnsi="Arial" w:cs="Arial"/>
                      <w:color w:val="000000"/>
                    </w:rPr>
                    <w:t> will be accepting Simple Port using LSOG LSR, EU and NP forms.</w:t>
                  </w:r>
                  <w:r w:rsidR="001E017D" w:rsidRPr="00B71284">
                    <w:rPr>
                      <w:rFonts w:ascii="Tahoma" w:hAnsi="Tahoma" w:cs="Tahoma"/>
                      <w:color w:val="000000"/>
                    </w:rPr>
                    <w:t>"</w:t>
                  </w:r>
                </w:p>
                <w:p w14:paraId="1A41B4FE" w14:textId="77777777" w:rsidR="001E017D" w:rsidRDefault="001E017D" w:rsidP="001E017D">
                  <w:pPr>
                    <w:spacing w:before="120" w:after="120"/>
                    <w:ind w:left="720"/>
                  </w:pPr>
                </w:p>
              </w:tc>
              <w:tc>
                <w:tcPr>
                  <w:tcW w:w="2846" w:type="dxa"/>
                </w:tcPr>
                <w:p w14:paraId="129292E0" w14:textId="77777777" w:rsidR="001E017D" w:rsidRDefault="00DB25B6" w:rsidP="00F35D5D">
                  <w:pPr>
                    <w:rPr>
                      <w:rFonts w:ascii="Arial" w:hAnsi="Arial" w:cs="Arial"/>
                      <w:sz w:val="22"/>
                      <w:szCs w:val="22"/>
                    </w:rPr>
                  </w:pPr>
                  <w:r>
                    <w:rPr>
                      <w:rFonts w:ascii="Arial" w:hAnsi="Arial" w:cs="Arial"/>
                      <w:sz w:val="22"/>
                      <w:szCs w:val="22"/>
                    </w:rPr>
                    <w:t>Changed to:</w:t>
                  </w:r>
                </w:p>
                <w:p w14:paraId="1C195872" w14:textId="77777777" w:rsidR="00DB25B6" w:rsidRPr="00DB69A7" w:rsidRDefault="00DB25B6" w:rsidP="00DB25B6">
                  <w:pPr>
                    <w:shd w:val="clear" w:color="auto" w:fill="FFFFFF" w:themeFill="background1"/>
                    <w:spacing w:before="150" w:after="225"/>
                    <w:rPr>
                      <w:rFonts w:ascii="Arial" w:hAnsi="Arial" w:cs="Arial"/>
                      <w:color w:val="000000"/>
                    </w:rPr>
                  </w:pPr>
                  <w:r w:rsidRPr="00DB69A7">
                    <w:rPr>
                      <w:rFonts w:ascii="Arial" w:hAnsi="Arial" w:cs="Arial"/>
                      <w:color w:val="000000"/>
                    </w:rPr>
                    <w:t xml:space="preserve">Simple Port Request (SPR) service requests are submitted via </w:t>
                  </w:r>
                  <w:hyperlink r:id="rId32" w:history="1">
                    <w:r w:rsidRPr="00D975EF">
                      <w:rPr>
                        <w:rStyle w:val="Hyperlink"/>
                        <w:rFonts w:ascii="Arial" w:hAnsi="Arial" w:cs="Arial"/>
                        <w:color w:val="FF0000"/>
                        <w:shd w:val="clear" w:color="auto" w:fill="FFFFFF"/>
                      </w:rPr>
                      <w:t>EASE (XML)</w:t>
                    </w:r>
                  </w:hyperlink>
                  <w:r w:rsidRPr="00DB69A7">
                    <w:rPr>
                      <w:rFonts w:ascii="Arial" w:hAnsi="Arial" w:cs="Arial"/>
                      <w:strike/>
                      <w:color w:val="FF0000"/>
                    </w:rPr>
                    <w:t xml:space="preserve"> (IMA</w:t>
                  </w:r>
                  <w:r w:rsidRPr="00DB69A7">
                    <w:rPr>
                      <w:rFonts w:ascii="Arial" w:hAnsi="Arial" w:cs="Arial"/>
                      <w:strike/>
                      <w:color w:val="000000"/>
                    </w:rPr>
                    <w:t xml:space="preserve"> </w:t>
                  </w:r>
                  <w:r w:rsidRPr="00DB69A7">
                    <w:rPr>
                      <w:rFonts w:ascii="Arial" w:hAnsi="Arial" w:cs="Arial"/>
                      <w:strike/>
                      <w:color w:val="FF0000"/>
                    </w:rPr>
                    <w:t>Version 26 and 27 only)</w:t>
                  </w:r>
                  <w:r w:rsidRPr="00DB69A7">
                    <w:rPr>
                      <w:rFonts w:ascii="Arial" w:hAnsi="Arial" w:cs="Arial"/>
                      <w:strike/>
                      <w:color w:val="000000"/>
                    </w:rPr>
                    <w:t xml:space="preserve"> </w:t>
                  </w:r>
                  <w:r w:rsidRPr="00DB69A7">
                    <w:rPr>
                      <w:rFonts w:ascii="Arial" w:hAnsi="Arial" w:cs="Arial"/>
                      <w:strike/>
                      <w:color w:val="FF0000"/>
                    </w:rPr>
                    <w:t xml:space="preserve">using the SPR Form. In IMA Version 28, the SPR Form is discontinued and requests for Simple Ports </w:t>
                  </w:r>
                  <w:commentRangeStart w:id="6"/>
                  <w:commentRangeStart w:id="7"/>
                  <w:r w:rsidRPr="00DB69A7">
                    <w:rPr>
                      <w:rFonts w:ascii="Arial" w:hAnsi="Arial" w:cs="Arial"/>
                      <w:strike/>
                      <w:color w:val="FF0000"/>
                    </w:rPr>
                    <w:t xml:space="preserve">will </w:t>
                  </w:r>
                  <w:commentRangeEnd w:id="6"/>
                  <w:r>
                    <w:commentReference w:id="6"/>
                  </w:r>
                  <w:commentRangeEnd w:id="7"/>
                  <w:r>
                    <w:commentReference w:id="7"/>
                  </w:r>
                  <w:r w:rsidRPr="00DB69A7">
                    <w:rPr>
                      <w:rFonts w:ascii="Arial" w:hAnsi="Arial" w:cs="Arial"/>
                      <w:strike/>
                      <w:color w:val="FF0000"/>
                    </w:rPr>
                    <w:t>be submitted using LSOG LSR, EU and NP forms. Effective on August 2, 2010</w:t>
                  </w:r>
                  <w:r w:rsidRPr="6FA033CD">
                    <w:rPr>
                      <w:rFonts w:ascii="Arial" w:hAnsi="Arial" w:cs="Arial"/>
                    </w:rPr>
                    <w:t>,</w:t>
                  </w:r>
                  <w:r w:rsidRPr="00DB69A7">
                    <w:rPr>
                      <w:rFonts w:ascii="Arial" w:hAnsi="Arial" w:cs="Arial"/>
                      <w:color w:val="FF0000"/>
                    </w:rPr>
                    <w:t xml:space="preserve"> </w:t>
                  </w:r>
                  <w:r w:rsidRPr="00DB69A7">
                    <w:rPr>
                      <w:rFonts w:ascii="Arial" w:hAnsi="Arial" w:cs="Arial"/>
                      <w:color w:val="000000"/>
                    </w:rPr>
                    <w:t xml:space="preserve">the </w:t>
                  </w:r>
                  <w:r w:rsidRPr="00DB69A7">
                    <w:rPr>
                      <w:rFonts w:ascii="Arial" w:hAnsi="Arial" w:cs="Arial"/>
                      <w:strike/>
                      <w:color w:val="FF0000"/>
                    </w:rPr>
                    <w:t>IMA</w:t>
                  </w:r>
                  <w:r w:rsidRPr="00F5757F">
                    <w:rPr>
                      <w:rFonts w:ascii="Arial" w:hAnsi="Arial" w:cs="Arial"/>
                      <w:color w:val="FF0000"/>
                    </w:rPr>
                    <w:t xml:space="preserve"> </w:t>
                  </w:r>
                  <w:r w:rsidRPr="00E74809">
                    <w:rPr>
                      <w:rFonts w:ascii="Arial" w:hAnsi="Arial" w:cs="Arial"/>
                      <w:color w:val="FF0000"/>
                      <w:shd w:val="clear" w:color="auto" w:fill="FFFFFF"/>
                    </w:rPr>
                    <w:t> </w:t>
                  </w:r>
                  <w:hyperlink r:id="rId33" w:history="1">
                    <w:r w:rsidRPr="00E74809">
                      <w:rPr>
                        <w:rStyle w:val="Hyperlink"/>
                        <w:rFonts w:ascii="Arial" w:hAnsi="Arial" w:cs="Arial"/>
                        <w:color w:val="FF0000"/>
                        <w:shd w:val="clear" w:color="auto" w:fill="FFFFFF"/>
                      </w:rPr>
                      <w:t xml:space="preserve"> EASE GUI</w:t>
                    </w:r>
                  </w:hyperlink>
                  <w:r>
                    <w:rPr>
                      <w:rFonts w:ascii="Arial" w:hAnsi="Arial" w:cs="Arial"/>
                      <w:color w:val="000000"/>
                      <w:shd w:val="clear" w:color="auto" w:fill="FFFFFF"/>
                    </w:rPr>
                    <w:t> </w:t>
                  </w:r>
                  <w:r w:rsidRPr="6FA033CD">
                    <w:rPr>
                      <w:rFonts w:ascii="Arial" w:hAnsi="Arial" w:cs="Arial"/>
                      <w:strike/>
                      <w:color w:val="FF0000"/>
                    </w:rPr>
                    <w:t>will</w:t>
                  </w:r>
                  <w:r w:rsidRPr="00DB69A7">
                    <w:rPr>
                      <w:rFonts w:ascii="Arial" w:hAnsi="Arial" w:cs="Arial"/>
                      <w:color w:val="000000"/>
                    </w:rPr>
                    <w:t xml:space="preserve"> </w:t>
                  </w:r>
                  <w:r w:rsidRPr="6FA033CD">
                    <w:rPr>
                      <w:rFonts w:ascii="Arial" w:hAnsi="Arial" w:cs="Arial"/>
                      <w:strike/>
                      <w:color w:val="FF0000"/>
                    </w:rPr>
                    <w:t>be</w:t>
                  </w:r>
                  <w:r w:rsidRPr="00DB69A7">
                    <w:rPr>
                      <w:rFonts w:ascii="Arial" w:hAnsi="Arial" w:cs="Arial"/>
                      <w:color w:val="000000"/>
                    </w:rPr>
                    <w:t xml:space="preserve"> </w:t>
                  </w:r>
                  <w:proofErr w:type="spellStart"/>
                  <w:r w:rsidRPr="00DB69A7">
                    <w:rPr>
                      <w:rFonts w:ascii="Arial" w:hAnsi="Arial" w:cs="Arial"/>
                      <w:color w:val="000000"/>
                    </w:rPr>
                    <w:t>accept</w:t>
                  </w:r>
                  <w:r w:rsidRPr="6FA033CD">
                    <w:rPr>
                      <w:rFonts w:ascii="Arial" w:hAnsi="Arial" w:cs="Arial"/>
                      <w:color w:val="FF0000"/>
                    </w:rPr>
                    <w:t>s</w:t>
                  </w:r>
                  <w:r w:rsidRPr="6FA033CD">
                    <w:rPr>
                      <w:rFonts w:ascii="Arial" w:hAnsi="Arial" w:cs="Arial"/>
                      <w:strike/>
                      <w:color w:val="FF0000"/>
                    </w:rPr>
                    <w:t>ing</w:t>
                  </w:r>
                  <w:proofErr w:type="spellEnd"/>
                  <w:r w:rsidRPr="00DB69A7">
                    <w:rPr>
                      <w:rFonts w:ascii="Arial" w:hAnsi="Arial" w:cs="Arial"/>
                      <w:color w:val="000000"/>
                    </w:rPr>
                    <w:t xml:space="preserve"> Simple Port using LSOG LSR, EU and NP forms.</w:t>
                  </w:r>
                </w:p>
                <w:p w14:paraId="65C93D54" w14:textId="72BDCCD6" w:rsidR="00DB25B6" w:rsidRDefault="00DB25B6" w:rsidP="00F35D5D">
                  <w:pPr>
                    <w:rPr>
                      <w:rFonts w:ascii="Arial" w:hAnsi="Arial" w:cs="Arial"/>
                      <w:sz w:val="22"/>
                      <w:szCs w:val="22"/>
                    </w:rPr>
                  </w:pPr>
                </w:p>
              </w:tc>
            </w:tr>
            <w:tr w:rsidR="00190B3A" w14:paraId="5462142A" w14:textId="77777777" w:rsidTr="003D1DAF">
              <w:tc>
                <w:tcPr>
                  <w:tcW w:w="342" w:type="dxa"/>
                </w:tcPr>
                <w:p w14:paraId="39D9C49E" w14:textId="77777777" w:rsidR="001E017D" w:rsidRDefault="001E017D" w:rsidP="00F35D5D">
                  <w:pPr>
                    <w:rPr>
                      <w:rFonts w:ascii="Arial" w:hAnsi="Arial" w:cs="Arial"/>
                      <w:sz w:val="22"/>
                      <w:szCs w:val="22"/>
                    </w:rPr>
                  </w:pPr>
                </w:p>
              </w:tc>
              <w:tc>
                <w:tcPr>
                  <w:tcW w:w="8550" w:type="dxa"/>
                </w:tcPr>
                <w:p w14:paraId="5E86E804" w14:textId="77777777" w:rsidR="001E017D" w:rsidRPr="00B71284" w:rsidRDefault="003D1DAF" w:rsidP="001E017D">
                  <w:pPr>
                    <w:numPr>
                      <w:ilvl w:val="0"/>
                      <w:numId w:val="26"/>
                    </w:numPr>
                    <w:spacing w:before="120" w:after="120"/>
                    <w:rPr>
                      <w:rFonts w:ascii="Arial" w:hAnsi="Arial" w:cs="Arial"/>
                      <w:color w:val="000000"/>
                      <w:sz w:val="24"/>
                      <w:szCs w:val="24"/>
                    </w:rPr>
                  </w:pPr>
                  <w:hyperlink r:id="rId34" w:tgtFrame="_blank" w:history="1">
                    <w:r w:rsidR="001E017D" w:rsidRPr="00B71284">
                      <w:rPr>
                        <w:rFonts w:ascii="Arial" w:hAnsi="Arial" w:cs="Arial"/>
                        <w:color w:val="006BBD"/>
                        <w:u w:val="single"/>
                      </w:rPr>
                      <w:t>Pre-Ordering Overview - 79.0</w:t>
                    </w:r>
                  </w:hyperlink>
                  <w:r w:rsidR="001E017D" w:rsidRPr="00B71284">
                    <w:rPr>
                      <w:rFonts w:ascii="Tahoma" w:hAnsi="Tahoma" w:cs="Tahoma"/>
                      <w:b/>
                      <w:bCs/>
                      <w:color w:val="222A35"/>
                    </w:rPr>
                    <w:t>  </w:t>
                  </w:r>
                  <w:r w:rsidR="001E017D" w:rsidRPr="00B71284">
                    <w:rPr>
                      <w:rFonts w:ascii="Arial" w:hAnsi="Arial" w:cs="Arial"/>
                      <w:color w:val="222A35"/>
                      <w:sz w:val="24"/>
                      <w:szCs w:val="24"/>
                    </w:rPr>
                    <w:t xml:space="preserve"> </w:t>
                  </w:r>
                  <w:r w:rsidR="001E017D" w:rsidRPr="00B71284">
                    <w:rPr>
                      <w:rFonts w:ascii="Tahoma" w:hAnsi="Tahoma" w:cs="Tahoma"/>
                      <w:b/>
                      <w:bCs/>
                      <w:color w:val="222222"/>
                      <w:sz w:val="24"/>
                      <w:szCs w:val="24"/>
                    </w:rPr>
                    <w:t> </w:t>
                  </w:r>
                  <w:r w:rsidR="001E017D" w:rsidRPr="00B71284">
                    <w:rPr>
                      <w:rFonts w:ascii="Tahoma" w:hAnsi="Tahoma" w:cs="Tahoma"/>
                      <w:color w:val="000000"/>
                      <w:sz w:val="24"/>
                      <w:szCs w:val="24"/>
                    </w:rPr>
                    <w:t>Please review the below and confirm it is true for EASE? It is my understanding that one must "save" Pre-Order transactions in EASE and that there isn't a limit. </w:t>
                  </w:r>
                </w:p>
                <w:p w14:paraId="787FCE3F" w14:textId="77777777" w:rsidR="001E017D" w:rsidRPr="00B71284" w:rsidRDefault="001E017D" w:rsidP="001E017D">
                  <w:pPr>
                    <w:ind w:left="1440"/>
                    <w:rPr>
                      <w:sz w:val="24"/>
                      <w:szCs w:val="24"/>
                    </w:rPr>
                  </w:pPr>
                  <w:r w:rsidRPr="00B71284">
                    <w:rPr>
                      <w:rFonts w:ascii="Arial" w:hAnsi="Arial" w:cs="Arial"/>
                      <w:color w:val="000000"/>
                    </w:rPr>
                    <w:t xml:space="preserve">With </w:t>
                  </w:r>
                  <w:r w:rsidRPr="00B71284">
                    <w:rPr>
                      <w:rFonts w:ascii="Arial" w:hAnsi="Arial" w:cs="Arial"/>
                      <w:strike/>
                      <w:color w:val="FF0000"/>
                    </w:rPr>
                    <w:t>IMA</w:t>
                  </w:r>
                  <w:r w:rsidRPr="00B71284">
                    <w:rPr>
                      <w:rFonts w:ascii="Arial" w:hAnsi="Arial" w:cs="Arial"/>
                      <w:color w:val="FF0000"/>
                    </w:rPr>
                    <w:t xml:space="preserve"> EASE </w:t>
                  </w:r>
                  <w:r w:rsidRPr="00B71284">
                    <w:rPr>
                      <w:rFonts w:ascii="Arial" w:hAnsi="Arial" w:cs="Arial"/>
                      <w:color w:val="000000"/>
                    </w:rPr>
                    <w:t xml:space="preserve">you can validate up to ten addresses in a work session by using the Service Address or TN. </w:t>
                  </w:r>
                  <w:r w:rsidRPr="00B71284">
                    <w:rPr>
                      <w:rFonts w:ascii="Arial" w:hAnsi="Arial" w:cs="Arial"/>
                      <w:strike/>
                      <w:color w:val="FF0000"/>
                    </w:rPr>
                    <w:t>IMA</w:t>
                  </w:r>
                  <w:r w:rsidRPr="00B71284">
                    <w:rPr>
                      <w:rFonts w:ascii="Arial" w:hAnsi="Arial" w:cs="Arial"/>
                      <w:color w:val="000000"/>
                    </w:rPr>
                    <w:t xml:space="preserve"> </w:t>
                  </w:r>
                  <w:r w:rsidRPr="00B71284">
                    <w:rPr>
                      <w:rFonts w:ascii="Arial" w:hAnsi="Arial" w:cs="Arial"/>
                      <w:color w:val="FF0000"/>
                    </w:rPr>
                    <w:t>EASE</w:t>
                  </w:r>
                  <w:r w:rsidRPr="00B71284">
                    <w:rPr>
                      <w:rFonts w:ascii="Arial" w:hAnsi="Arial" w:cs="Arial"/>
                      <w:color w:val="000000"/>
                    </w:rPr>
                    <w:t xml:space="preserve"> stores the last ten addresses validated:</w:t>
                  </w:r>
                </w:p>
                <w:p w14:paraId="7258AB33" w14:textId="77777777" w:rsidR="001E017D" w:rsidRDefault="001E017D" w:rsidP="001E017D">
                  <w:pPr>
                    <w:spacing w:before="120" w:after="120"/>
                    <w:ind w:left="720"/>
                  </w:pPr>
                </w:p>
              </w:tc>
              <w:tc>
                <w:tcPr>
                  <w:tcW w:w="2846" w:type="dxa"/>
                </w:tcPr>
                <w:p w14:paraId="48D94407" w14:textId="77777777" w:rsidR="001E017D" w:rsidRDefault="00DB25B6" w:rsidP="00F35D5D">
                  <w:pPr>
                    <w:rPr>
                      <w:rFonts w:ascii="Arial" w:hAnsi="Arial" w:cs="Arial"/>
                      <w:sz w:val="22"/>
                      <w:szCs w:val="22"/>
                    </w:rPr>
                  </w:pPr>
                  <w:r>
                    <w:rPr>
                      <w:rFonts w:ascii="Arial" w:hAnsi="Arial" w:cs="Arial"/>
                      <w:sz w:val="22"/>
                      <w:szCs w:val="22"/>
                    </w:rPr>
                    <w:t>Changed to:</w:t>
                  </w:r>
                </w:p>
                <w:p w14:paraId="71C30252" w14:textId="77777777" w:rsidR="00DB25B6" w:rsidRDefault="00DB25B6" w:rsidP="00F35D5D">
                  <w:pPr>
                    <w:rPr>
                      <w:rFonts w:ascii="Arial" w:hAnsi="Arial" w:cs="Arial"/>
                      <w:sz w:val="22"/>
                      <w:szCs w:val="22"/>
                    </w:rPr>
                  </w:pPr>
                </w:p>
                <w:p w14:paraId="4EACC082" w14:textId="52139729" w:rsidR="00DB25B6" w:rsidRDefault="00DB25B6" w:rsidP="00F35D5D">
                  <w:pPr>
                    <w:rPr>
                      <w:rFonts w:ascii="Arial" w:hAnsi="Arial" w:cs="Arial"/>
                      <w:sz w:val="22"/>
                      <w:szCs w:val="22"/>
                    </w:rPr>
                  </w:pPr>
                  <w:r w:rsidRPr="00FD6159">
                    <w:rPr>
                      <w:rFonts w:ascii="Arial" w:hAnsi="Arial" w:cs="Arial"/>
                      <w:color w:val="000000"/>
                    </w:rPr>
                    <w:t xml:space="preserve">With </w:t>
                  </w:r>
                  <w:r w:rsidRPr="008A694B">
                    <w:rPr>
                      <w:rFonts w:ascii="Arial" w:hAnsi="Arial" w:cs="Arial"/>
                      <w:strike/>
                      <w:color w:val="FF0000"/>
                    </w:rPr>
                    <w:t>IMA</w:t>
                  </w:r>
                  <w:r w:rsidRPr="003A2B8C">
                    <w:rPr>
                      <w:rFonts w:ascii="Arial" w:hAnsi="Arial" w:cs="Arial"/>
                      <w:color w:val="FF0000"/>
                    </w:rPr>
                    <w:t xml:space="preserve"> EASE</w:t>
                  </w:r>
                  <w:r w:rsidRPr="00FD6159">
                    <w:rPr>
                      <w:rFonts w:ascii="Arial" w:hAnsi="Arial" w:cs="Arial"/>
                      <w:color w:val="FF0000"/>
                    </w:rPr>
                    <w:t xml:space="preserve"> </w:t>
                  </w:r>
                  <w:r w:rsidRPr="00FD6159">
                    <w:rPr>
                      <w:rFonts w:ascii="Arial" w:hAnsi="Arial" w:cs="Arial"/>
                      <w:color w:val="000000"/>
                    </w:rPr>
                    <w:t xml:space="preserve">you can validate </w:t>
                  </w:r>
                  <w:r w:rsidRPr="02E3E5E1">
                    <w:rPr>
                      <w:rFonts w:ascii="Arial" w:hAnsi="Arial" w:cs="Arial"/>
                      <w:strike/>
                      <w:color w:val="FF0000"/>
                    </w:rPr>
                    <w:t xml:space="preserve">up to ten </w:t>
                  </w:r>
                  <w:r w:rsidRPr="02E3E5E1">
                    <w:rPr>
                      <w:rFonts w:ascii="Arial" w:hAnsi="Arial" w:cs="Arial"/>
                      <w:color w:val="FF0000"/>
                    </w:rPr>
                    <w:t xml:space="preserve">unlimited </w:t>
                  </w:r>
                  <w:r w:rsidRPr="02E3E5E1">
                    <w:rPr>
                      <w:rFonts w:ascii="Arial" w:hAnsi="Arial" w:cs="Arial"/>
                    </w:rPr>
                    <w:t>addresses</w:t>
                  </w:r>
                  <w:r w:rsidRPr="00FD6159">
                    <w:rPr>
                      <w:rFonts w:ascii="Arial" w:hAnsi="Arial" w:cs="Arial"/>
                      <w:color w:val="000000"/>
                    </w:rPr>
                    <w:t xml:space="preserve"> in a work session by using the Service Address or TN</w:t>
                  </w:r>
                  <w:r w:rsidRPr="02E3E5E1">
                    <w:rPr>
                      <w:rFonts w:ascii="Arial" w:hAnsi="Arial" w:cs="Arial"/>
                      <w:color w:val="000000" w:themeColor="text1"/>
                    </w:rPr>
                    <w:t xml:space="preserve"> however storage is limited to 90 </w:t>
                  </w:r>
                  <w:proofErr w:type="gramStart"/>
                  <w:r w:rsidRPr="02E3E5E1">
                    <w:rPr>
                      <w:rFonts w:ascii="Arial" w:hAnsi="Arial" w:cs="Arial"/>
                      <w:color w:val="000000" w:themeColor="text1"/>
                    </w:rPr>
                    <w:t>days</w:t>
                  </w:r>
                  <w:r w:rsidRPr="02E3E5E1">
                    <w:rPr>
                      <w:rFonts w:ascii="Arial" w:hAnsi="Arial" w:cs="Arial"/>
                      <w:strike/>
                      <w:color w:val="FF0000"/>
                    </w:rPr>
                    <w:t>:</w:t>
                  </w:r>
                  <w:r w:rsidRPr="00FD6159">
                    <w:rPr>
                      <w:rFonts w:ascii="Arial" w:hAnsi="Arial" w:cs="Arial"/>
                      <w:color w:val="000000"/>
                    </w:rPr>
                    <w:t>.</w:t>
                  </w:r>
                  <w:proofErr w:type="gramEnd"/>
                  <w:r w:rsidRPr="00FD6159">
                    <w:rPr>
                      <w:rFonts w:ascii="Arial" w:hAnsi="Arial" w:cs="Arial"/>
                      <w:color w:val="000000"/>
                    </w:rPr>
                    <w:t xml:space="preserve"> </w:t>
                  </w:r>
                  <w:r w:rsidRPr="008A694B">
                    <w:rPr>
                      <w:rFonts w:ascii="Arial" w:hAnsi="Arial" w:cs="Arial"/>
                      <w:strike/>
                      <w:color w:val="FF0000"/>
                    </w:rPr>
                    <w:t>IMA</w:t>
                  </w:r>
                  <w:r w:rsidRPr="02E3E5E1">
                    <w:rPr>
                      <w:rFonts w:ascii="Arial" w:hAnsi="Arial" w:cs="Arial"/>
                      <w:strike/>
                      <w:color w:val="FF0000"/>
                    </w:rPr>
                    <w:t xml:space="preserve"> stores </w:t>
                  </w:r>
                  <w:r w:rsidRPr="02E3E5E1">
                    <w:rPr>
                      <w:rFonts w:ascii="Arial" w:eastAsia="Arial" w:hAnsi="Arial" w:cs="Arial"/>
                      <w:strike/>
                      <w:color w:val="FF0000"/>
                      <w:sz w:val="19"/>
                      <w:szCs w:val="19"/>
                    </w:rPr>
                    <w:t>the</w:t>
                  </w:r>
                  <w:r w:rsidRPr="02E3E5E1">
                    <w:rPr>
                      <w:rFonts w:ascii="Arial" w:eastAsia="Arial" w:hAnsi="Arial" w:cs="Arial"/>
                      <w:color w:val="000000" w:themeColor="text1"/>
                      <w:sz w:val="19"/>
                      <w:szCs w:val="19"/>
                    </w:rPr>
                    <w:t xml:space="preserve"> </w:t>
                  </w:r>
                  <w:r w:rsidRPr="02E3E5E1">
                    <w:rPr>
                      <w:rFonts w:ascii="Arial" w:eastAsia="Arial" w:hAnsi="Arial" w:cs="Arial"/>
                      <w:strike/>
                      <w:color w:val="FF0000"/>
                      <w:sz w:val="19"/>
                      <w:szCs w:val="19"/>
                    </w:rPr>
                    <w:t>last ten addresses validated</w:t>
                  </w:r>
                  <w:r w:rsidRPr="00FD6159">
                    <w:rPr>
                      <w:rFonts w:ascii="Arial" w:hAnsi="Arial" w:cs="Arial"/>
                      <w:color w:val="000000"/>
                    </w:rPr>
                    <w:t>:</w:t>
                  </w:r>
                </w:p>
              </w:tc>
            </w:tr>
            <w:tr w:rsidR="00190B3A" w14:paraId="4745CB77" w14:textId="77777777" w:rsidTr="003D1DAF">
              <w:tc>
                <w:tcPr>
                  <w:tcW w:w="342" w:type="dxa"/>
                </w:tcPr>
                <w:p w14:paraId="6DF74025" w14:textId="77777777" w:rsidR="001E017D" w:rsidRDefault="001E017D" w:rsidP="00F35D5D">
                  <w:pPr>
                    <w:rPr>
                      <w:rFonts w:ascii="Arial" w:hAnsi="Arial" w:cs="Arial"/>
                      <w:sz w:val="22"/>
                      <w:szCs w:val="22"/>
                    </w:rPr>
                  </w:pPr>
                </w:p>
              </w:tc>
              <w:tc>
                <w:tcPr>
                  <w:tcW w:w="8550" w:type="dxa"/>
                </w:tcPr>
                <w:p w14:paraId="0CA0D5E3" w14:textId="77777777" w:rsidR="001E017D" w:rsidRPr="00B71284" w:rsidRDefault="003D1DAF" w:rsidP="001E017D">
                  <w:pPr>
                    <w:numPr>
                      <w:ilvl w:val="0"/>
                      <w:numId w:val="27"/>
                    </w:numPr>
                    <w:spacing w:beforeAutospacing="1" w:afterAutospacing="1"/>
                    <w:rPr>
                      <w:rFonts w:ascii="Tahoma" w:hAnsi="Tahoma" w:cs="Tahoma"/>
                      <w:color w:val="000000"/>
                      <w:sz w:val="24"/>
                      <w:szCs w:val="24"/>
                    </w:rPr>
                  </w:pPr>
                  <w:hyperlink r:id="rId35" w:tgtFrame="_blank" w:history="1">
                    <w:r w:rsidR="001E017D" w:rsidRPr="00B71284">
                      <w:rPr>
                        <w:rFonts w:ascii="Tahoma" w:hAnsi="Tahoma" w:cs="Tahoma"/>
                        <w:color w:val="006BBD"/>
                        <w:u w:val="single"/>
                      </w:rPr>
                      <w:t>​​</w:t>
                    </w:r>
                    <w:r w:rsidR="001E017D" w:rsidRPr="00B71284">
                      <w:rPr>
                        <w:rFonts w:ascii="Arial" w:hAnsi="Arial" w:cs="Arial"/>
                        <w:color w:val="006BBD"/>
                        <w:u w:val="single"/>
                      </w:rPr>
                      <w:t>Pre-Ordering Overview - 79.0</w:t>
                    </w:r>
                  </w:hyperlink>
                  <w:r w:rsidR="001E017D" w:rsidRPr="00B71284">
                    <w:rPr>
                      <w:rFonts w:ascii="Tahoma" w:hAnsi="Tahoma" w:cs="Tahoma"/>
                      <w:b/>
                      <w:bCs/>
                      <w:color w:val="222A35"/>
                    </w:rPr>
                    <w:t xml:space="preserve">  - </w:t>
                  </w:r>
                  <w:r w:rsidR="001E017D" w:rsidRPr="00B71284">
                    <w:rPr>
                      <w:rFonts w:ascii="Tahoma" w:hAnsi="Tahoma" w:cs="Tahoma"/>
                      <w:color w:val="222A35"/>
                    </w:rPr>
                    <w:t xml:space="preserve">The below changes appear to have redlining </w:t>
                  </w:r>
                  <w:proofErr w:type="gramStart"/>
                  <w:r w:rsidR="001E017D" w:rsidRPr="00B71284">
                    <w:rPr>
                      <w:rFonts w:ascii="Tahoma" w:hAnsi="Tahoma" w:cs="Tahoma"/>
                      <w:color w:val="222A35"/>
                    </w:rPr>
                    <w:t>issues  -</w:t>
                  </w:r>
                  <w:proofErr w:type="gramEnd"/>
                  <w:r w:rsidR="001E017D" w:rsidRPr="00B71284">
                    <w:rPr>
                      <w:rFonts w:ascii="Tahoma" w:hAnsi="Tahoma" w:cs="Tahoma"/>
                      <w:color w:val="222A35"/>
                    </w:rPr>
                    <w:t xml:space="preserve"> please correct. </w:t>
                  </w:r>
                </w:p>
                <w:p w14:paraId="113A1E30" w14:textId="77777777" w:rsidR="001E017D" w:rsidRPr="00B71284" w:rsidRDefault="001E017D" w:rsidP="001E017D">
                  <w:pPr>
                    <w:numPr>
                      <w:ilvl w:val="1"/>
                      <w:numId w:val="27"/>
                    </w:numPr>
                    <w:spacing w:before="100" w:beforeAutospacing="1" w:after="100" w:afterAutospacing="1"/>
                    <w:rPr>
                      <w:rFonts w:ascii="Tahoma" w:hAnsi="Tahoma" w:cs="Tahoma"/>
                      <w:sz w:val="24"/>
                      <w:szCs w:val="24"/>
                    </w:rPr>
                  </w:pPr>
                  <w:r w:rsidRPr="00B71284">
                    <w:rPr>
                      <w:color w:val="000000"/>
                      <w:sz w:val="14"/>
                      <w:szCs w:val="14"/>
                    </w:rPr>
                    <w:t> </w:t>
                  </w:r>
                  <w:r w:rsidRPr="00B71284">
                    <w:rPr>
                      <w:rFonts w:ascii="Arial" w:hAnsi="Arial" w:cs="Arial"/>
                      <w:color w:val="000000"/>
                    </w:rPr>
                    <w:t xml:space="preserve">NOTE: When entering a new LOC at an existing service address due to a SAG Only match in </w:t>
                  </w:r>
                  <w:r w:rsidRPr="00B71284">
                    <w:rPr>
                      <w:rFonts w:ascii="Arial" w:hAnsi="Arial" w:cs="Arial"/>
                      <w:strike/>
                      <w:color w:val="FF0000"/>
                    </w:rPr>
                    <w:t xml:space="preserve">IMA </w:t>
                  </w:r>
                  <w:r w:rsidRPr="00B71284">
                    <w:rPr>
                      <w:rFonts w:ascii="Arial" w:hAnsi="Arial" w:cs="Arial"/>
                      <w:color w:val="FF0000"/>
                    </w:rPr>
                    <w:t>EASE</w:t>
                  </w:r>
                  <w:r w:rsidRPr="00B71284">
                    <w:rPr>
                      <w:rFonts w:ascii="Arial" w:hAnsi="Arial" w:cs="Arial"/>
                      <w:strike/>
                      <w:color w:val="FF0000"/>
                    </w:rPr>
                    <w:t xml:space="preserve"> </w:t>
                  </w:r>
                  <w:r w:rsidRPr="00B71284">
                    <w:rPr>
                      <w:rFonts w:ascii="Arial" w:hAnsi="Arial" w:cs="Arial"/>
                      <w:strike/>
                      <w:color w:val="FF0000"/>
                      <w:shd w:val="clear" w:color="auto" w:fill="FFFF00"/>
                    </w:rPr>
                    <w:t>Addres</w:t>
                  </w:r>
                  <w:r w:rsidRPr="00B71284">
                    <w:rPr>
                      <w:rFonts w:ascii="Arial" w:hAnsi="Arial" w:cs="Arial"/>
                      <w:color w:val="000000"/>
                      <w:shd w:val="clear" w:color="auto" w:fill="FFFF00"/>
                    </w:rPr>
                    <w:t>s Validation</w:t>
                  </w:r>
                  <w:r w:rsidRPr="00B71284">
                    <w:rPr>
                      <w:rFonts w:ascii="Arial" w:hAnsi="Arial" w:cs="Arial"/>
                      <w:color w:val="000000"/>
                    </w:rPr>
                    <w:t>, an NCON = B entry should be made on the End User form.</w:t>
                  </w:r>
                </w:p>
                <w:p w14:paraId="7DA4DE2B" w14:textId="77777777" w:rsidR="001E017D" w:rsidRPr="00B71284" w:rsidRDefault="001E017D" w:rsidP="001E017D">
                  <w:pPr>
                    <w:numPr>
                      <w:ilvl w:val="1"/>
                      <w:numId w:val="27"/>
                    </w:numPr>
                    <w:spacing w:before="100" w:beforeAutospacing="1" w:after="100" w:afterAutospacing="1"/>
                    <w:rPr>
                      <w:rFonts w:ascii="Tahoma" w:hAnsi="Tahoma" w:cs="Tahoma"/>
                      <w:sz w:val="24"/>
                      <w:szCs w:val="24"/>
                    </w:rPr>
                  </w:pPr>
                  <w:r w:rsidRPr="00B71284">
                    <w:rPr>
                      <w:color w:val="000000"/>
                      <w:sz w:val="14"/>
                      <w:szCs w:val="14"/>
                    </w:rPr>
                    <w:t> </w:t>
                  </w:r>
                  <w:r w:rsidRPr="00B71284">
                    <w:rPr>
                      <w:rFonts w:ascii="Arial" w:hAnsi="Arial" w:cs="Arial"/>
                      <w:color w:val="000000"/>
                    </w:rPr>
                    <w:t xml:space="preserve">If an exact match is not found, but a similar address or near match is found, </w:t>
                  </w:r>
                  <w:r w:rsidRPr="00B71284">
                    <w:rPr>
                      <w:rFonts w:ascii="Arial" w:hAnsi="Arial" w:cs="Arial"/>
                      <w:strike/>
                      <w:color w:val="FF0000"/>
                      <w:shd w:val="clear" w:color="auto" w:fill="FFFF00"/>
                    </w:rPr>
                    <w:t>IMA</w:t>
                  </w:r>
                  <w:r w:rsidRPr="00B71284">
                    <w:rPr>
                      <w:rFonts w:ascii="Arial" w:hAnsi="Arial" w:cs="Arial"/>
                      <w:color w:val="FF0000"/>
                    </w:rPr>
                    <w:t xml:space="preserve"> </w:t>
                  </w:r>
                  <w:r w:rsidRPr="00B71284">
                    <w:rPr>
                      <w:rFonts w:ascii="Arial" w:hAnsi="Arial" w:cs="Arial"/>
                      <w:color w:val="000000"/>
                    </w:rPr>
                    <w:t>will return the appropriate message as described above and you will need to reevaluate whether the address is in CenturyLink’s or another company’s territory.</w:t>
                  </w:r>
                </w:p>
                <w:p w14:paraId="38EC0372" w14:textId="77777777" w:rsidR="001E017D" w:rsidRPr="00B71284" w:rsidRDefault="001E017D" w:rsidP="001E017D">
                  <w:pPr>
                    <w:numPr>
                      <w:ilvl w:val="1"/>
                      <w:numId w:val="27"/>
                    </w:numPr>
                    <w:spacing w:before="100" w:beforeAutospacing="1" w:after="100" w:afterAutospacing="1"/>
                    <w:rPr>
                      <w:rFonts w:ascii="Tahoma" w:hAnsi="Tahoma" w:cs="Tahoma"/>
                      <w:sz w:val="24"/>
                      <w:szCs w:val="24"/>
                    </w:rPr>
                  </w:pPr>
                  <w:r w:rsidRPr="00B71284">
                    <w:rPr>
                      <w:rFonts w:ascii="Arial" w:hAnsi="Arial" w:cs="Arial"/>
                      <w:color w:val="000000"/>
                    </w:rPr>
                    <w:t> </w:t>
                  </w:r>
                  <w:r w:rsidRPr="00B71284">
                    <w:rPr>
                      <w:rFonts w:ascii="Tahoma" w:hAnsi="Tahoma" w:cs="Tahoma"/>
                      <w:color w:val="000000"/>
                    </w:rPr>
                    <w:t>"</w:t>
                  </w:r>
                  <w:r w:rsidRPr="00B71284">
                    <w:rPr>
                      <w:rFonts w:ascii="Arial" w:hAnsi="Arial" w:cs="Arial"/>
                      <w:color w:val="000000"/>
                    </w:rPr>
                    <w:t xml:space="preserve">Except for Customer Vanity Number, the Purchase Order Number (PON) is not required when reserving telephone numbers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w:t>
                  </w:r>
                  <w:r w:rsidRPr="00B71284">
                    <w:rPr>
                      <w:rFonts w:ascii="Arial" w:hAnsi="Arial" w:cs="Arial"/>
                      <w:color w:val="000000"/>
                      <w:shd w:val="clear" w:color="auto" w:fill="FFFF00"/>
                    </w:rPr>
                    <w:t>versions 19.0 and higher.</w:t>
                  </w:r>
                  <w:r w:rsidRPr="00B71284">
                    <w:rPr>
                      <w:rFonts w:ascii="Tahoma" w:hAnsi="Tahoma" w:cs="Tahoma"/>
                      <w:color w:val="000000"/>
                    </w:rPr>
                    <w:t>"</w:t>
                  </w:r>
                </w:p>
                <w:p w14:paraId="514CEE93" w14:textId="77777777" w:rsidR="001E017D" w:rsidRPr="00B71284" w:rsidRDefault="001E017D" w:rsidP="001E017D">
                  <w:pPr>
                    <w:numPr>
                      <w:ilvl w:val="1"/>
                      <w:numId w:val="27"/>
                    </w:numPr>
                    <w:rPr>
                      <w:rFonts w:ascii="Calibri" w:hAnsi="Calibri" w:cs="Calibri"/>
                      <w:color w:val="000000"/>
                    </w:rPr>
                  </w:pPr>
                  <w:r w:rsidRPr="00B71284">
                    <w:rPr>
                      <w:rFonts w:ascii="Arial" w:hAnsi="Arial" w:cs="Arial"/>
                      <w:b/>
                      <w:bCs/>
                      <w:color w:val="000000"/>
                    </w:rPr>
                    <w:t xml:space="preserve">2. What are the hours of operation for the </w:t>
                  </w:r>
                  <w:r w:rsidRPr="00B71284">
                    <w:rPr>
                      <w:rFonts w:ascii="Arial" w:hAnsi="Arial" w:cs="Arial"/>
                      <w:color w:val="FF0000"/>
                    </w:rPr>
                    <w:t xml:space="preserve">EASE </w:t>
                  </w:r>
                  <w:r w:rsidRPr="00B71284">
                    <w:rPr>
                      <w:rFonts w:ascii="Arial" w:hAnsi="Arial" w:cs="Arial"/>
                      <w:b/>
                      <w:bCs/>
                      <w:strike/>
                      <w:color w:val="FF0000"/>
                    </w:rPr>
                    <w:t>IMA</w:t>
                  </w:r>
                  <w:r w:rsidRPr="00B71284">
                    <w:rPr>
                      <w:rFonts w:ascii="Arial" w:hAnsi="Arial" w:cs="Arial"/>
                      <w:b/>
                      <w:bCs/>
                      <w:color w:val="000000"/>
                    </w:rPr>
                    <w:t xml:space="preserve"> systems?</w:t>
                  </w:r>
                  <w:r w:rsidRPr="00B71284">
                    <w:rPr>
                      <w:rFonts w:ascii="Arial" w:hAnsi="Arial" w:cs="Arial"/>
                      <w:color w:val="000000"/>
                    </w:rPr>
                    <w:br/>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systems </w:t>
                  </w:r>
                  <w:hyperlink r:id="rId36" w:history="1">
                    <w:r w:rsidRPr="00B71284">
                      <w:rPr>
                        <w:rFonts w:ascii="Arial" w:hAnsi="Arial" w:cs="Arial"/>
                        <w:color w:val="006BBD"/>
                        <w:u w:val="single"/>
                      </w:rPr>
                      <w:t>hours of operation are</w:t>
                    </w:r>
                  </w:hyperlink>
                  <w:r w:rsidRPr="00B71284">
                    <w:rPr>
                      <w:rFonts w:ascii="Arial" w:hAnsi="Arial" w:cs="Arial"/>
                      <w:color w:val="000000"/>
                    </w:rPr>
                    <w:t> </w:t>
                  </w:r>
                  <w:r w:rsidRPr="00B71284">
                    <w:rPr>
                      <w:rFonts w:ascii="Arial" w:hAnsi="Arial" w:cs="Arial"/>
                      <w:color w:val="000000"/>
                      <w:shd w:val="clear" w:color="auto" w:fill="FFFF00"/>
                    </w:rPr>
                    <w:t>available at URL</w:t>
                  </w:r>
                  <w:r w:rsidRPr="00B71284">
                    <w:rPr>
                      <w:rFonts w:ascii="Arial" w:hAnsi="Arial" w:cs="Arial"/>
                      <w:color w:val="000000"/>
                    </w:rPr>
                    <w:t>:</w:t>
                  </w:r>
                </w:p>
                <w:p w14:paraId="4164CEDE" w14:textId="77777777" w:rsidR="001E017D" w:rsidRDefault="001E017D" w:rsidP="001E017D">
                  <w:pPr>
                    <w:spacing w:before="120" w:after="120"/>
                    <w:ind w:left="720"/>
                  </w:pPr>
                </w:p>
              </w:tc>
              <w:tc>
                <w:tcPr>
                  <w:tcW w:w="2846" w:type="dxa"/>
                </w:tcPr>
                <w:p w14:paraId="403F7F75" w14:textId="77777777" w:rsidR="001E017D" w:rsidRDefault="00DB25B6" w:rsidP="00F35D5D">
                  <w:pPr>
                    <w:rPr>
                      <w:rFonts w:ascii="Arial" w:hAnsi="Arial" w:cs="Arial"/>
                      <w:sz w:val="22"/>
                      <w:szCs w:val="22"/>
                    </w:rPr>
                  </w:pPr>
                  <w:r>
                    <w:rPr>
                      <w:rFonts w:ascii="Arial" w:hAnsi="Arial" w:cs="Arial"/>
                      <w:sz w:val="22"/>
                      <w:szCs w:val="22"/>
                    </w:rPr>
                    <w:t>Changed to:</w:t>
                  </w:r>
                </w:p>
                <w:p w14:paraId="096A73D6" w14:textId="77777777" w:rsidR="00DB25B6" w:rsidRDefault="00DB25B6" w:rsidP="00F35D5D">
                  <w:pPr>
                    <w:rPr>
                      <w:rFonts w:ascii="Arial" w:hAnsi="Arial" w:cs="Arial"/>
                      <w:sz w:val="22"/>
                      <w:szCs w:val="22"/>
                    </w:rPr>
                  </w:pPr>
                </w:p>
                <w:p w14:paraId="2CD6975D" w14:textId="77777777" w:rsidR="00DB25B6" w:rsidRDefault="00DB25B6" w:rsidP="00F35D5D">
                  <w:pPr>
                    <w:rPr>
                      <w:rFonts w:ascii="Arial" w:hAnsi="Arial" w:cs="Arial"/>
                      <w:color w:val="000000"/>
                    </w:rPr>
                  </w:pPr>
                  <w:r w:rsidRPr="00FD6159">
                    <w:rPr>
                      <w:rFonts w:ascii="Arial" w:hAnsi="Arial" w:cs="Arial"/>
                      <w:color w:val="000000"/>
                    </w:rPr>
                    <w:t xml:space="preserve">NOTE: When entering a new LOC at an existing service address due to a SAG Only match in </w:t>
                  </w:r>
                  <w:r w:rsidRPr="008A694B">
                    <w:rPr>
                      <w:rFonts w:ascii="Arial" w:hAnsi="Arial" w:cs="Arial"/>
                      <w:strike/>
                      <w:color w:val="FF0000"/>
                    </w:rPr>
                    <w:t xml:space="preserve">IMA </w:t>
                  </w:r>
                  <w:r w:rsidRPr="09F4EDAA">
                    <w:rPr>
                      <w:rFonts w:ascii="Arial" w:hAnsi="Arial" w:cs="Arial"/>
                      <w:color w:val="FF0000"/>
                    </w:rPr>
                    <w:t>EASE</w:t>
                  </w:r>
                  <w:r w:rsidRPr="008A694B">
                    <w:rPr>
                      <w:rFonts w:ascii="Arial" w:hAnsi="Arial" w:cs="Arial"/>
                      <w:strike/>
                      <w:color w:val="FF0000"/>
                    </w:rPr>
                    <w:t xml:space="preserve"> </w:t>
                  </w:r>
                  <w:r w:rsidRPr="02E3E5E1">
                    <w:rPr>
                      <w:rFonts w:ascii="Arial" w:hAnsi="Arial" w:cs="Arial"/>
                    </w:rPr>
                    <w:t xml:space="preserve">Address </w:t>
                  </w:r>
                  <w:r w:rsidRPr="00FD6159">
                    <w:rPr>
                      <w:rFonts w:ascii="Arial" w:hAnsi="Arial" w:cs="Arial"/>
                      <w:color w:val="000000"/>
                    </w:rPr>
                    <w:t>Validation, an NCON = B entry should be made on the End User form.</w:t>
                  </w:r>
                </w:p>
                <w:p w14:paraId="4805CE9A" w14:textId="77777777" w:rsidR="00DB25B6" w:rsidRDefault="00DB25B6" w:rsidP="00F35D5D">
                  <w:pPr>
                    <w:rPr>
                      <w:rFonts w:ascii="Arial" w:hAnsi="Arial" w:cs="Arial"/>
                      <w:color w:val="000000"/>
                    </w:rPr>
                  </w:pPr>
                </w:p>
                <w:p w14:paraId="607F3DC7" w14:textId="77777777" w:rsidR="00DB25B6" w:rsidRDefault="00DB25B6" w:rsidP="00F35D5D">
                  <w:pPr>
                    <w:rPr>
                      <w:rFonts w:ascii="Arial" w:hAnsi="Arial" w:cs="Arial"/>
                      <w:color w:val="000000"/>
                    </w:rPr>
                  </w:pPr>
                  <w:r w:rsidRPr="00FD6159">
                    <w:rPr>
                      <w:rFonts w:ascii="Arial" w:hAnsi="Arial" w:cs="Arial"/>
                      <w:color w:val="000000"/>
                    </w:rPr>
                    <w:t xml:space="preserve">If an exact match is not found, but a similar address or near match is found, </w:t>
                  </w:r>
                  <w:r w:rsidRPr="008A694B">
                    <w:rPr>
                      <w:rFonts w:ascii="Arial" w:hAnsi="Arial" w:cs="Arial"/>
                      <w:strike/>
                      <w:color w:val="FF0000"/>
                    </w:rPr>
                    <w:t>IMA</w:t>
                  </w:r>
                  <w:r w:rsidRPr="00FD6159">
                    <w:rPr>
                      <w:rFonts w:ascii="Arial" w:hAnsi="Arial" w:cs="Arial"/>
                      <w:color w:val="FF0000"/>
                    </w:rPr>
                    <w:t xml:space="preserve"> EASE </w:t>
                  </w:r>
                  <w:r w:rsidRPr="00FD6159">
                    <w:rPr>
                      <w:rFonts w:ascii="Arial" w:hAnsi="Arial" w:cs="Arial"/>
                      <w:color w:val="000000"/>
                    </w:rPr>
                    <w:t>will return the appropriate message as described above and you will need to reevaluate whether the address is in CenturyLink’s or another company’s territory.</w:t>
                  </w:r>
                </w:p>
                <w:p w14:paraId="07F2F50B" w14:textId="77777777" w:rsidR="0052354C" w:rsidRDefault="0052354C" w:rsidP="00F35D5D">
                  <w:pPr>
                    <w:rPr>
                      <w:rFonts w:ascii="Arial" w:hAnsi="Arial" w:cs="Arial"/>
                      <w:color w:val="000000"/>
                    </w:rPr>
                  </w:pPr>
                </w:p>
                <w:p w14:paraId="5D8BF7F2" w14:textId="7D06B3E8" w:rsidR="0052354C" w:rsidRDefault="0052354C" w:rsidP="00F35D5D">
                  <w:pPr>
                    <w:rPr>
                      <w:rFonts w:ascii="Arial" w:hAnsi="Arial" w:cs="Arial"/>
                      <w:color w:val="000000"/>
                    </w:rPr>
                  </w:pPr>
                  <w:r w:rsidRPr="00FD6159">
                    <w:rPr>
                      <w:rFonts w:ascii="Arial" w:hAnsi="Arial" w:cs="Arial"/>
                      <w:color w:val="000000"/>
                    </w:rPr>
                    <w:t xml:space="preserve">Except for Customer Vanity Number, the Purchase Order Number (PON) is </w:t>
                  </w:r>
                  <w:r w:rsidRPr="02E3E5E1">
                    <w:rPr>
                      <w:rFonts w:ascii="Arial" w:hAnsi="Arial" w:cs="Arial"/>
                      <w:strike/>
                      <w:color w:val="FF0000"/>
                    </w:rPr>
                    <w:t>not</w:t>
                  </w:r>
                  <w:r w:rsidRPr="00FD6159">
                    <w:rPr>
                      <w:rFonts w:ascii="Arial" w:hAnsi="Arial" w:cs="Arial"/>
                      <w:color w:val="000000"/>
                    </w:rPr>
                    <w:t xml:space="preserve"> required when reserving telephone numbers in </w:t>
                  </w:r>
                  <w:r w:rsidRPr="0033569D">
                    <w:rPr>
                      <w:rFonts w:ascii="Arial" w:hAnsi="Arial" w:cs="Arial"/>
                      <w:color w:val="FF0000"/>
                    </w:rPr>
                    <w:t xml:space="preserve">EASE </w:t>
                  </w:r>
                  <w:r w:rsidRPr="008A694B">
                    <w:rPr>
                      <w:rFonts w:ascii="Arial" w:hAnsi="Arial" w:cs="Arial"/>
                      <w:strike/>
                      <w:color w:val="FF0000"/>
                    </w:rPr>
                    <w:t>IMA</w:t>
                  </w:r>
                  <w:r w:rsidRPr="00FD6159">
                    <w:rPr>
                      <w:rFonts w:ascii="Arial" w:hAnsi="Arial" w:cs="Arial"/>
                      <w:color w:val="000000"/>
                    </w:rPr>
                    <w:t xml:space="preserve"> </w:t>
                  </w:r>
                  <w:r w:rsidRPr="02E3E5E1">
                    <w:rPr>
                      <w:rFonts w:ascii="Arial" w:hAnsi="Arial" w:cs="Arial"/>
                      <w:strike/>
                      <w:color w:val="FF0000"/>
                    </w:rPr>
                    <w:t>versions 19.0 and higher</w:t>
                  </w:r>
                  <w:r w:rsidRPr="00FD6159">
                    <w:rPr>
                      <w:rFonts w:ascii="Arial" w:hAnsi="Arial" w:cs="Arial"/>
                      <w:color w:val="000000"/>
                    </w:rPr>
                    <w:t>.</w:t>
                  </w:r>
                </w:p>
                <w:p w14:paraId="5C188189" w14:textId="77777777" w:rsidR="0052354C" w:rsidRDefault="0052354C" w:rsidP="00F35D5D">
                  <w:pPr>
                    <w:rPr>
                      <w:rFonts w:ascii="Arial" w:hAnsi="Arial" w:cs="Arial"/>
                      <w:color w:val="000000"/>
                    </w:rPr>
                  </w:pPr>
                </w:p>
                <w:p w14:paraId="4598F1E2" w14:textId="77777777" w:rsidR="0052354C" w:rsidRPr="00FD6159" w:rsidRDefault="0052354C" w:rsidP="0052354C">
                  <w:pPr>
                    <w:shd w:val="clear" w:color="auto" w:fill="FFFFFF" w:themeFill="background1"/>
                    <w:rPr>
                      <w:rFonts w:ascii="Arial" w:hAnsi="Arial" w:cs="Arial"/>
                      <w:color w:val="FF0000"/>
                    </w:rPr>
                  </w:pPr>
                  <w:r w:rsidRPr="00FD6159">
                    <w:rPr>
                      <w:rFonts w:ascii="Arial" w:hAnsi="Arial" w:cs="Arial"/>
                      <w:b/>
                      <w:bCs/>
                      <w:color w:val="000000"/>
                    </w:rPr>
                    <w:t xml:space="preserve">2. What are the hours of operation for the </w:t>
                  </w:r>
                  <w:r w:rsidRPr="0033569D">
                    <w:rPr>
                      <w:rFonts w:ascii="Arial" w:hAnsi="Arial" w:cs="Arial"/>
                      <w:color w:val="FF0000"/>
                    </w:rPr>
                    <w:t xml:space="preserve">EASE </w:t>
                  </w:r>
                  <w:r w:rsidRPr="008A694B">
                    <w:rPr>
                      <w:rFonts w:ascii="Arial" w:hAnsi="Arial" w:cs="Arial"/>
                      <w:b/>
                      <w:bCs/>
                      <w:strike/>
                      <w:color w:val="FF0000"/>
                    </w:rPr>
                    <w:t>IMA</w:t>
                  </w:r>
                  <w:r w:rsidRPr="00FD6159">
                    <w:rPr>
                      <w:rFonts w:ascii="Arial" w:hAnsi="Arial" w:cs="Arial"/>
                      <w:b/>
                      <w:bCs/>
                      <w:color w:val="000000"/>
                    </w:rPr>
                    <w:t xml:space="preserve"> systems?</w:t>
                  </w:r>
                  <w:r w:rsidRPr="00FD6159">
                    <w:rPr>
                      <w:rFonts w:ascii="Arial" w:hAnsi="Arial" w:cs="Arial"/>
                      <w:color w:val="000000"/>
                    </w:rPr>
                    <w:br/>
                  </w:r>
                  <w:r w:rsidRPr="0033569D">
                    <w:rPr>
                      <w:rFonts w:ascii="Arial" w:hAnsi="Arial" w:cs="Arial"/>
                      <w:color w:val="FF0000"/>
                    </w:rPr>
                    <w:t xml:space="preserve"> </w:t>
                  </w:r>
                  <w:r w:rsidRPr="008A694B">
                    <w:rPr>
                      <w:rFonts w:ascii="Arial" w:hAnsi="Arial" w:cs="Arial"/>
                      <w:strike/>
                      <w:color w:val="FF0000"/>
                    </w:rPr>
                    <w:t>IMA</w:t>
                  </w:r>
                  <w:r w:rsidRPr="00FD6159">
                    <w:rPr>
                      <w:rFonts w:ascii="Arial" w:hAnsi="Arial" w:cs="Arial"/>
                      <w:color w:val="000000"/>
                    </w:rPr>
                    <w:t xml:space="preserve"> </w:t>
                  </w:r>
                  <w:r w:rsidRPr="02E3E5E1">
                    <w:rPr>
                      <w:rFonts w:ascii="Arial" w:hAnsi="Arial" w:cs="Arial"/>
                      <w:strike/>
                      <w:color w:val="FF0000"/>
                    </w:rPr>
                    <w:t>system’s</w:t>
                  </w:r>
                  <w:r w:rsidRPr="65A3C509">
                    <w:rPr>
                      <w:rFonts w:ascii="Arial" w:hAnsi="Arial" w:cs="Arial"/>
                      <w:strike/>
                      <w:color w:val="FF0000"/>
                    </w:rPr>
                    <w:t> </w:t>
                  </w:r>
                  <w:hyperlink r:id="rId37" w:history="1">
                    <w:r w:rsidRPr="65A3C509">
                      <w:rPr>
                        <w:rFonts w:ascii="Arial" w:hAnsi="Arial" w:cs="Arial"/>
                        <w:strike/>
                        <w:color w:val="FF0000"/>
                        <w:u w:val="single"/>
                      </w:rPr>
                      <w:t>hours of operation are</w:t>
                    </w:r>
                  </w:hyperlink>
                  <w:r w:rsidRPr="65A3C509">
                    <w:rPr>
                      <w:rFonts w:ascii="Arial" w:hAnsi="Arial" w:cs="Arial"/>
                      <w:color w:val="FF0000"/>
                    </w:rPr>
                    <w:t> </w:t>
                  </w:r>
                  <w:r w:rsidRPr="65A3C509">
                    <w:rPr>
                      <w:rFonts w:ascii="Arial" w:hAnsi="Arial" w:cs="Arial"/>
                      <w:strike/>
                      <w:color w:val="FF0000"/>
                    </w:rPr>
                    <w:t>available at URL:</w:t>
                  </w:r>
                  <w:r w:rsidRPr="65A3C509">
                    <w:rPr>
                      <w:rFonts w:ascii="Arial" w:hAnsi="Arial" w:cs="Arial"/>
                      <w:color w:val="FF0000"/>
                    </w:rPr>
                    <w:t xml:space="preserve"> EASE hours of operation are 24/7.  </w:t>
                  </w:r>
                </w:p>
                <w:p w14:paraId="5360E534" w14:textId="453708BB" w:rsidR="0052354C" w:rsidRDefault="0052354C" w:rsidP="0052354C">
                  <w:pPr>
                    <w:rPr>
                      <w:rFonts w:ascii="Arial" w:hAnsi="Arial" w:cs="Arial"/>
                      <w:sz w:val="22"/>
                      <w:szCs w:val="22"/>
                    </w:rPr>
                  </w:pPr>
                  <w:r w:rsidRPr="00FD6159">
                    <w:rPr>
                      <w:rFonts w:ascii="Arial" w:hAnsi="Arial" w:cs="Arial"/>
                      <w:color w:val="000000"/>
                    </w:rPr>
                    <w:br/>
                  </w:r>
                </w:p>
              </w:tc>
            </w:tr>
            <w:tr w:rsidR="00190B3A" w14:paraId="56517A3E" w14:textId="77777777" w:rsidTr="003D1DAF">
              <w:tc>
                <w:tcPr>
                  <w:tcW w:w="342" w:type="dxa"/>
                </w:tcPr>
                <w:p w14:paraId="7A22C7E3" w14:textId="77777777" w:rsidR="001E017D" w:rsidRDefault="001E017D" w:rsidP="00F35D5D">
                  <w:pPr>
                    <w:rPr>
                      <w:rFonts w:ascii="Arial" w:hAnsi="Arial" w:cs="Arial"/>
                      <w:sz w:val="22"/>
                      <w:szCs w:val="22"/>
                    </w:rPr>
                  </w:pPr>
                </w:p>
              </w:tc>
              <w:tc>
                <w:tcPr>
                  <w:tcW w:w="8550" w:type="dxa"/>
                </w:tcPr>
                <w:p w14:paraId="52C012BF" w14:textId="77777777" w:rsidR="00190B3A" w:rsidRPr="00B71284" w:rsidRDefault="003D1DAF" w:rsidP="00190B3A">
                  <w:pPr>
                    <w:numPr>
                      <w:ilvl w:val="0"/>
                      <w:numId w:val="27"/>
                    </w:numPr>
                    <w:spacing w:before="120" w:after="120"/>
                    <w:rPr>
                      <w:sz w:val="24"/>
                      <w:szCs w:val="24"/>
                    </w:rPr>
                  </w:pPr>
                  <w:hyperlink r:id="rId38" w:tgtFrame="_blank" w:history="1">
                    <w:r w:rsidR="00190B3A" w:rsidRPr="00B71284">
                      <w:rPr>
                        <w:rFonts w:ascii="Arial" w:hAnsi="Arial" w:cs="Arial"/>
                        <w:color w:val="006BBD"/>
                        <w:u w:val="single"/>
                      </w:rPr>
                      <w:t>Pre-Ordering Overview - 79.0</w:t>
                    </w:r>
                  </w:hyperlink>
                  <w:r w:rsidR="00190B3A" w:rsidRPr="00B71284">
                    <w:rPr>
                      <w:rFonts w:ascii="Tahoma" w:hAnsi="Tahoma" w:cs="Tahoma"/>
                      <w:b/>
                      <w:bCs/>
                      <w:color w:val="222A35"/>
                    </w:rPr>
                    <w:t xml:space="preserve">  - </w:t>
                  </w:r>
                  <w:r w:rsidR="00190B3A" w:rsidRPr="00B71284">
                    <w:rPr>
                      <w:rFonts w:ascii="Tahoma" w:hAnsi="Tahoma" w:cs="Tahoma"/>
                      <w:color w:val="222A35"/>
                    </w:rPr>
                    <w:t>The link below points to an IMA User Guide.  Also, I believe the max TN reservation in EASE is 10 and there aren't limitations listed for Easy Numbers or Consecutive Blocks listed in the EASE User Guide.  Determine what is applicable to EASE and correct. </w:t>
                  </w:r>
                </w:p>
                <w:p w14:paraId="2D9C1E20" w14:textId="77777777" w:rsidR="00190B3A" w:rsidRPr="00B71284" w:rsidRDefault="00190B3A" w:rsidP="00190B3A">
                  <w:pPr>
                    <w:ind w:left="1440"/>
                    <w:rPr>
                      <w:sz w:val="24"/>
                      <w:szCs w:val="24"/>
                    </w:rPr>
                  </w:pPr>
                  <w:r w:rsidRPr="00B71284">
                    <w:rPr>
                      <w:rFonts w:ascii="Arial" w:hAnsi="Arial" w:cs="Arial"/>
                      <w:color w:val="000000"/>
                    </w:rPr>
                    <w:t>You cannot return a TN after it has been accepted. Generally, you can reserve up to nine TNs at a time for a given address. Only three Easy Numbers or five Consecutive Blocks of numbers can be reserved at one time. If your needs exceed these limits, contact the CSIE for assistance. For more details on reserving TNs, refer to </w:t>
                  </w:r>
                  <w:r w:rsidRPr="00B71284">
                    <w:rPr>
                      <w:rFonts w:ascii="Arial" w:hAnsi="Arial" w:cs="Arial"/>
                      <w:color w:val="FF0000"/>
                    </w:rPr>
                    <w:t xml:space="preserve">EASE </w:t>
                  </w:r>
                  <w:hyperlink r:id="rId39" w:history="1">
                    <w:r w:rsidRPr="00B71284">
                      <w:rPr>
                        <w:rFonts w:ascii="Arial" w:hAnsi="Arial" w:cs="Arial"/>
                        <w:strike/>
                        <w:color w:val="FF0000"/>
                        <w:u w:val="single"/>
                      </w:rPr>
                      <w:t>IMA</w:t>
                    </w:r>
                    <w:r w:rsidRPr="00B71284">
                      <w:rPr>
                        <w:rFonts w:ascii="Arial" w:hAnsi="Arial" w:cs="Arial"/>
                        <w:color w:val="006BBD"/>
                        <w:u w:val="single"/>
                      </w:rPr>
                      <w:t>'s User's Guide</w:t>
                    </w:r>
                    <w:r w:rsidRPr="00B71284">
                      <w:rPr>
                        <w:rFonts w:ascii="Arial" w:hAnsi="Arial" w:cs="Arial"/>
                        <w:color w:val="006BBD"/>
                        <w:u w:val="single"/>
                      </w:rPr>
                      <w:br/>
                    </w:r>
                  </w:hyperlink>
                </w:p>
                <w:p w14:paraId="593C8B50" w14:textId="77777777" w:rsidR="00190B3A" w:rsidRPr="00B71284" w:rsidRDefault="00190B3A" w:rsidP="00190B3A">
                  <w:pPr>
                    <w:ind w:left="1440"/>
                    <w:rPr>
                      <w:sz w:val="24"/>
                      <w:szCs w:val="24"/>
                    </w:rPr>
                  </w:pPr>
                </w:p>
                <w:p w14:paraId="02B9662A" w14:textId="77777777" w:rsidR="00190B3A" w:rsidRPr="00B71284" w:rsidRDefault="00190B3A" w:rsidP="00190B3A">
                  <w:pPr>
                    <w:ind w:left="1440"/>
                    <w:rPr>
                      <w:sz w:val="24"/>
                      <w:szCs w:val="24"/>
                    </w:rPr>
                  </w:pPr>
                  <w:r w:rsidRPr="00B71284">
                    <w:rPr>
                      <w:rFonts w:ascii="Tahoma" w:hAnsi="Tahoma" w:cs="Tahoma"/>
                      <w:color w:val="000000"/>
                    </w:rPr>
                    <w:t>​...</w:t>
                  </w:r>
                  <w:r w:rsidRPr="00B71284">
                    <w:rPr>
                      <w:rFonts w:ascii="Arial" w:hAnsi="Arial" w:cs="Arial"/>
                      <w:color w:val="000000"/>
                    </w:rPr>
                    <w:t>You cannot return a TN after it has been accepted. Generally, you can reserve up to nine TNs at a time for a given address. Only three Easy Numbers or five Consecutive Blocks of numbers can be reserved at one time. If your needs exceed these limits, contact the CSIE for assistance. For more details on reserving TNs, refer to </w:t>
                  </w:r>
                  <w:r w:rsidRPr="00B71284">
                    <w:rPr>
                      <w:rFonts w:ascii="Arial" w:hAnsi="Arial" w:cs="Arial"/>
                      <w:color w:val="FF0000"/>
                    </w:rPr>
                    <w:t xml:space="preserve">EASE </w:t>
                  </w:r>
                  <w:hyperlink r:id="rId40" w:history="1">
                    <w:r w:rsidRPr="00B71284">
                      <w:rPr>
                        <w:rFonts w:ascii="Calibri" w:hAnsi="Calibri" w:cs="Calibri"/>
                        <w:color w:val="0563C1"/>
                        <w:u w:val="single"/>
                      </w:rPr>
                      <w:t>IMA's User's Guide</w:t>
                    </w:r>
                  </w:hyperlink>
                </w:p>
                <w:p w14:paraId="235B38E4" w14:textId="77777777" w:rsidR="001E017D" w:rsidRDefault="001E017D" w:rsidP="001E017D">
                  <w:pPr>
                    <w:spacing w:before="120" w:after="120"/>
                    <w:ind w:left="720"/>
                  </w:pPr>
                </w:p>
              </w:tc>
              <w:tc>
                <w:tcPr>
                  <w:tcW w:w="2846" w:type="dxa"/>
                </w:tcPr>
                <w:p w14:paraId="266C2806" w14:textId="77777777" w:rsidR="001E017D" w:rsidRDefault="0052354C" w:rsidP="00F35D5D">
                  <w:pPr>
                    <w:rPr>
                      <w:rFonts w:ascii="Arial" w:hAnsi="Arial" w:cs="Arial"/>
                      <w:sz w:val="22"/>
                      <w:szCs w:val="22"/>
                    </w:rPr>
                  </w:pPr>
                  <w:r>
                    <w:rPr>
                      <w:rFonts w:ascii="Arial" w:hAnsi="Arial" w:cs="Arial"/>
                      <w:sz w:val="22"/>
                      <w:szCs w:val="22"/>
                    </w:rPr>
                    <w:t>Changed to:</w:t>
                  </w:r>
                </w:p>
                <w:p w14:paraId="50B2F688" w14:textId="77777777" w:rsidR="0052354C" w:rsidRDefault="0052354C" w:rsidP="00F35D5D">
                  <w:pPr>
                    <w:rPr>
                      <w:rFonts w:ascii="Arial" w:hAnsi="Arial" w:cs="Arial"/>
                      <w:sz w:val="22"/>
                      <w:szCs w:val="22"/>
                    </w:rPr>
                  </w:pPr>
                </w:p>
                <w:p w14:paraId="7CA88D67" w14:textId="77777777" w:rsidR="0052354C" w:rsidRPr="00C6393E" w:rsidRDefault="0052354C" w:rsidP="0052354C">
                  <w:pPr>
                    <w:shd w:val="clear" w:color="auto" w:fill="FFFFFF" w:themeFill="background1"/>
                    <w:rPr>
                      <w:rFonts w:ascii="Arial" w:hAnsi="Arial" w:cs="Arial"/>
                      <w:color w:val="FF0000"/>
                    </w:rPr>
                  </w:pPr>
                  <w:r w:rsidRPr="00FD6159">
                    <w:rPr>
                      <w:rFonts w:ascii="Arial" w:hAnsi="Arial" w:cs="Arial"/>
                      <w:color w:val="000000"/>
                    </w:rPr>
                    <w:t xml:space="preserve">You cannot return a TN after it has been accepted. </w:t>
                  </w:r>
                  <w:r w:rsidRPr="02E3E5E1">
                    <w:rPr>
                      <w:rFonts w:ascii="Arial" w:hAnsi="Arial" w:cs="Arial"/>
                      <w:strike/>
                      <w:color w:val="FF0000"/>
                    </w:rPr>
                    <w:t>Generally,</w:t>
                  </w:r>
                  <w:r w:rsidRPr="00FD6159">
                    <w:rPr>
                      <w:rFonts w:ascii="Arial" w:hAnsi="Arial" w:cs="Arial"/>
                      <w:color w:val="000000"/>
                    </w:rPr>
                    <w:t xml:space="preserve"> </w:t>
                  </w:r>
                  <w:proofErr w:type="gramStart"/>
                  <w:r w:rsidRPr="02E3E5E1">
                    <w:rPr>
                      <w:rFonts w:ascii="Arial" w:hAnsi="Arial" w:cs="Arial"/>
                      <w:color w:val="FF0000"/>
                    </w:rPr>
                    <w:t>There</w:t>
                  </w:r>
                  <w:proofErr w:type="gramEnd"/>
                  <w:r w:rsidRPr="02E3E5E1">
                    <w:rPr>
                      <w:rFonts w:ascii="Arial" w:hAnsi="Arial" w:cs="Arial"/>
                      <w:color w:val="FF0000"/>
                    </w:rPr>
                    <w:t xml:space="preserve"> is no limit to the number of TNs</w:t>
                  </w:r>
                  <w:r w:rsidRPr="00FD6159">
                    <w:rPr>
                      <w:rFonts w:ascii="Arial" w:hAnsi="Arial" w:cs="Arial"/>
                      <w:color w:val="000000"/>
                    </w:rPr>
                    <w:t xml:space="preserve"> </w:t>
                  </w:r>
                  <w:r w:rsidRPr="02E3E5E1">
                    <w:rPr>
                      <w:rFonts w:ascii="Arial" w:hAnsi="Arial" w:cs="Arial"/>
                    </w:rPr>
                    <w:t>y</w:t>
                  </w:r>
                  <w:r w:rsidRPr="00FD6159">
                    <w:rPr>
                      <w:rFonts w:ascii="Arial" w:hAnsi="Arial" w:cs="Arial"/>
                      <w:color w:val="000000"/>
                    </w:rPr>
                    <w:t>ou can reserve</w:t>
                  </w:r>
                  <w:r w:rsidRPr="02E3E5E1">
                    <w:rPr>
                      <w:rFonts w:ascii="Arial" w:hAnsi="Arial" w:cs="Arial"/>
                      <w:strike/>
                      <w:color w:val="FF0000"/>
                    </w:rPr>
                    <w:t xml:space="preserve"> up to nine TNs</w:t>
                  </w:r>
                  <w:r w:rsidRPr="00FD6159">
                    <w:rPr>
                      <w:rFonts w:ascii="Arial" w:hAnsi="Arial" w:cs="Arial"/>
                      <w:color w:val="000000"/>
                    </w:rPr>
                    <w:t xml:space="preserve"> at </w:t>
                  </w:r>
                  <w:r w:rsidRPr="02E3E5E1">
                    <w:rPr>
                      <w:rFonts w:ascii="Arial" w:hAnsi="Arial" w:cs="Arial"/>
                      <w:color w:val="FF0000"/>
                    </w:rPr>
                    <w:t>any</w:t>
                  </w:r>
                  <w:r w:rsidRPr="00FD6159">
                    <w:rPr>
                      <w:rFonts w:ascii="Arial" w:hAnsi="Arial" w:cs="Arial"/>
                      <w:color w:val="000000"/>
                    </w:rPr>
                    <w:t xml:space="preserve"> </w:t>
                  </w:r>
                  <w:r w:rsidRPr="02E3E5E1">
                    <w:rPr>
                      <w:rFonts w:ascii="Arial" w:hAnsi="Arial" w:cs="Arial"/>
                      <w:strike/>
                      <w:color w:val="FF0000"/>
                    </w:rPr>
                    <w:t>time for a</w:t>
                  </w:r>
                  <w:r w:rsidRPr="00FD6159">
                    <w:rPr>
                      <w:rFonts w:ascii="Arial" w:hAnsi="Arial" w:cs="Arial"/>
                      <w:color w:val="000000"/>
                    </w:rPr>
                    <w:t xml:space="preserve"> given address. Only three Easy Numbers or five Consecutive Blocks of numbers can be reserved at one time. If your needs exceed these limits, contact the CSIE for assistance. For more details on reserving TNs, refer to</w:t>
                  </w:r>
                  <w:r>
                    <w:rPr>
                      <w:rFonts w:ascii="Arial" w:hAnsi="Arial" w:cs="Arial"/>
                      <w:color w:val="000000"/>
                    </w:rPr>
                    <w:t xml:space="preserve"> </w:t>
                  </w:r>
                  <w:r w:rsidRPr="004D10A7">
                    <w:rPr>
                      <w:rFonts w:ascii="Arial" w:hAnsi="Arial" w:cs="Arial"/>
                      <w:color w:val="FF0000"/>
                    </w:rPr>
                    <w:t>the</w:t>
                  </w:r>
                  <w:r>
                    <w:rPr>
                      <w:rFonts w:ascii="Arial" w:hAnsi="Arial" w:cs="Arial"/>
                      <w:color w:val="000000"/>
                    </w:rPr>
                    <w:t xml:space="preserve"> </w:t>
                  </w:r>
                  <w:hyperlink r:id="rId41">
                    <w:r w:rsidRPr="1010FDF2">
                      <w:rPr>
                        <w:rStyle w:val="Hyperlink"/>
                        <w:rFonts w:ascii="Arial" w:hAnsi="Arial" w:cs="Arial"/>
                        <w:strike/>
                        <w:color w:val="FF0000"/>
                      </w:rPr>
                      <w:t xml:space="preserve">IMA </w:t>
                    </w:r>
                    <w:r w:rsidRPr="1010FDF2">
                      <w:rPr>
                        <w:rStyle w:val="Hyperlink"/>
                        <w:rFonts w:ascii="Arial" w:hAnsi="Arial" w:cs="Arial"/>
                        <w:color w:val="FF0000"/>
                      </w:rPr>
                      <w:t xml:space="preserve">EASE </w:t>
                    </w:r>
                    <w:r w:rsidRPr="1010FDF2">
                      <w:rPr>
                        <w:rStyle w:val="Hyperlink"/>
                        <w:rFonts w:ascii="Arial" w:eastAsia="Arial" w:hAnsi="Arial" w:cs="Arial"/>
                        <w:color w:val="FF0000"/>
                        <w:sz w:val="19"/>
                        <w:szCs w:val="19"/>
                      </w:rPr>
                      <w:t>User's Guide</w:t>
                    </w:r>
                    <w:r w:rsidRPr="1010FDF2">
                      <w:rPr>
                        <w:rStyle w:val="Hyperlink"/>
                        <w:rFonts w:ascii="Arial" w:hAnsi="Arial" w:cs="Arial"/>
                        <w:color w:val="FF0000"/>
                      </w:rPr>
                      <w:t>.</w:t>
                    </w:r>
                  </w:hyperlink>
                </w:p>
                <w:p w14:paraId="7DA24C2E" w14:textId="427E16A0" w:rsidR="0052354C" w:rsidRDefault="0052354C" w:rsidP="00F35D5D">
                  <w:pPr>
                    <w:rPr>
                      <w:rFonts w:ascii="Arial" w:hAnsi="Arial" w:cs="Arial"/>
                      <w:sz w:val="22"/>
                      <w:szCs w:val="22"/>
                    </w:rPr>
                  </w:pPr>
                </w:p>
              </w:tc>
            </w:tr>
            <w:tr w:rsidR="00190B3A" w14:paraId="621E58C1" w14:textId="77777777" w:rsidTr="003D1DAF">
              <w:tc>
                <w:tcPr>
                  <w:tcW w:w="342" w:type="dxa"/>
                </w:tcPr>
                <w:p w14:paraId="1EAA744E" w14:textId="77777777" w:rsidR="001E017D" w:rsidRDefault="001E017D" w:rsidP="00F35D5D">
                  <w:pPr>
                    <w:rPr>
                      <w:rFonts w:ascii="Arial" w:hAnsi="Arial" w:cs="Arial"/>
                      <w:sz w:val="22"/>
                      <w:szCs w:val="22"/>
                    </w:rPr>
                  </w:pPr>
                </w:p>
              </w:tc>
              <w:tc>
                <w:tcPr>
                  <w:tcW w:w="8550" w:type="dxa"/>
                </w:tcPr>
                <w:p w14:paraId="0542637B" w14:textId="77777777" w:rsidR="00190B3A" w:rsidRPr="00B71284" w:rsidRDefault="003D1DAF" w:rsidP="00190B3A">
                  <w:pPr>
                    <w:numPr>
                      <w:ilvl w:val="0"/>
                      <w:numId w:val="28"/>
                    </w:numPr>
                    <w:spacing w:beforeAutospacing="1" w:afterAutospacing="1"/>
                    <w:rPr>
                      <w:sz w:val="24"/>
                      <w:szCs w:val="24"/>
                    </w:rPr>
                  </w:pPr>
                  <w:hyperlink r:id="rId42" w:tgtFrame="_blank" w:history="1">
                    <w:r w:rsidR="00190B3A" w:rsidRPr="00B71284">
                      <w:rPr>
                        <w:rFonts w:ascii="Tahoma" w:hAnsi="Tahoma" w:cs="Tahoma"/>
                        <w:color w:val="006BBD"/>
                        <w:u w:val="single"/>
                      </w:rPr>
                      <w:t>​</w:t>
                    </w:r>
                    <w:r w:rsidR="00190B3A" w:rsidRPr="00B71284">
                      <w:rPr>
                        <w:color w:val="006BBD"/>
                        <w:u w:val="single"/>
                      </w:rPr>
                      <w:t>Pre-Ordering Overview - 79.0</w:t>
                    </w:r>
                  </w:hyperlink>
                  <w:r w:rsidR="00190B3A" w:rsidRPr="00B71284">
                    <w:rPr>
                      <w:rFonts w:ascii="Tahoma" w:hAnsi="Tahoma" w:cs="Tahoma"/>
                      <w:b/>
                      <w:bCs/>
                      <w:color w:val="222A35"/>
                    </w:rPr>
                    <w:t>  - </w:t>
                  </w:r>
                  <w:r w:rsidR="00190B3A" w:rsidRPr="00B71284">
                    <w:rPr>
                      <w:rFonts w:ascii="Tahoma" w:hAnsi="Tahoma" w:cs="Tahoma"/>
                      <w:color w:val="222A35"/>
                    </w:rPr>
                    <w:t>The link below points to an IMA User Guide. I don't believe the NC/NCI section as written is applicable to EASE.  Please confirm and update. </w:t>
                  </w:r>
                </w:p>
                <w:p w14:paraId="5EEF188F" w14:textId="77777777" w:rsidR="00190B3A" w:rsidRPr="00B71284" w:rsidRDefault="00190B3A" w:rsidP="00190B3A">
                  <w:pPr>
                    <w:spacing w:before="100" w:beforeAutospacing="1" w:after="100" w:afterAutospacing="1"/>
                    <w:ind w:left="1214"/>
                    <w:rPr>
                      <w:sz w:val="24"/>
                      <w:szCs w:val="24"/>
                    </w:rPr>
                  </w:pPr>
                  <w:r w:rsidRPr="00B71284">
                    <w:rPr>
                      <w:rFonts w:ascii="Tahoma" w:hAnsi="Tahoma" w:cs="Tahoma"/>
                      <w:color w:val="222A35"/>
                    </w:rPr>
                    <w:t>​</w:t>
                  </w:r>
                  <w:r w:rsidRPr="00B71284">
                    <w:rPr>
                      <w:rFonts w:ascii="Arial" w:hAnsi="Arial" w:cs="Arial"/>
                      <w:b/>
                      <w:bCs/>
                      <w:color w:val="000000"/>
                    </w:rPr>
                    <w:t>NC/NCI Code Validation</w:t>
                  </w:r>
                </w:p>
                <w:p w14:paraId="158E0C9B" w14:textId="77777777" w:rsidR="00190B3A" w:rsidRPr="00B71284" w:rsidRDefault="00190B3A" w:rsidP="00190B3A">
                  <w:pPr>
                    <w:ind w:left="1214"/>
                    <w:rPr>
                      <w:rFonts w:ascii="Calibri" w:hAnsi="Calibri" w:cs="Calibri"/>
                    </w:rPr>
                  </w:pPr>
                  <w:r w:rsidRPr="00B71284">
                    <w:rPr>
                      <w:rFonts w:ascii="Arial" w:hAnsi="Arial" w:cs="Arial"/>
                      <w:color w:val="000000"/>
                    </w:rPr>
                    <w:t xml:space="preserve">You may access Network Channel (NC), Network Channel Interface (NCI), and Secondary Network Channel Interface (SECNCI) code combinations and descriptions that are supported by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flowthrough. Descriptions are taken from CenturyLink Technical Publications and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NC/NCI Code Validation database sources. This may diminish the need to refer to technical publications for selected products. For information regarding these codes, valid code combinations, and related products, refer to the chapter entitled “Before Preparing Service Requests” of the </w:t>
                  </w:r>
                  <w:r w:rsidRPr="00B71284">
                    <w:rPr>
                      <w:rFonts w:ascii="Arial" w:hAnsi="Arial" w:cs="Arial"/>
                      <w:color w:val="FF0000"/>
                    </w:rPr>
                    <w:t xml:space="preserve">EASE </w:t>
                  </w:r>
                  <w:hyperlink r:id="rId43" w:history="1">
                    <w:r w:rsidRPr="00B71284">
                      <w:rPr>
                        <w:rFonts w:ascii="Arial" w:hAnsi="Arial" w:cs="Arial"/>
                        <w:strike/>
                        <w:color w:val="FF0000"/>
                        <w:u w:val="single"/>
                      </w:rPr>
                      <w:t>IMA</w:t>
                    </w:r>
                    <w:r w:rsidRPr="00B71284">
                      <w:rPr>
                        <w:rFonts w:ascii="Arial" w:hAnsi="Arial" w:cs="Arial"/>
                        <w:color w:val="006BBD"/>
                        <w:u w:val="single"/>
                      </w:rPr>
                      <w:t xml:space="preserve"> User’s Guide</w:t>
                    </w:r>
                  </w:hyperlink>
                  <w:r w:rsidRPr="00B71284">
                    <w:rPr>
                      <w:rFonts w:ascii="Arial" w:hAnsi="Arial" w:cs="Arial"/>
                      <w:color w:val="000000"/>
                    </w:rPr>
                    <w:t>.</w:t>
                  </w:r>
                </w:p>
                <w:p w14:paraId="0C3C91B5" w14:textId="77777777" w:rsidR="001E017D" w:rsidRDefault="001E017D" w:rsidP="001E017D">
                  <w:pPr>
                    <w:spacing w:before="120" w:after="120"/>
                    <w:ind w:left="720"/>
                  </w:pPr>
                </w:p>
              </w:tc>
              <w:tc>
                <w:tcPr>
                  <w:tcW w:w="2846" w:type="dxa"/>
                </w:tcPr>
                <w:p w14:paraId="414D40FD" w14:textId="77777777" w:rsidR="001E017D" w:rsidRDefault="0052354C" w:rsidP="00F35D5D">
                  <w:pPr>
                    <w:rPr>
                      <w:rFonts w:ascii="Arial" w:hAnsi="Arial" w:cs="Arial"/>
                      <w:sz w:val="22"/>
                      <w:szCs w:val="22"/>
                    </w:rPr>
                  </w:pPr>
                  <w:r>
                    <w:rPr>
                      <w:rFonts w:ascii="Arial" w:hAnsi="Arial" w:cs="Arial"/>
                      <w:sz w:val="22"/>
                      <w:szCs w:val="22"/>
                    </w:rPr>
                    <w:t>Changed to:</w:t>
                  </w:r>
                </w:p>
                <w:p w14:paraId="54FBEAFB" w14:textId="77777777" w:rsidR="0052354C" w:rsidRDefault="0052354C" w:rsidP="00F35D5D">
                  <w:pPr>
                    <w:rPr>
                      <w:rFonts w:ascii="Arial" w:hAnsi="Arial" w:cs="Arial"/>
                      <w:sz w:val="22"/>
                      <w:szCs w:val="22"/>
                    </w:rPr>
                  </w:pPr>
                </w:p>
                <w:p w14:paraId="5F7279D8" w14:textId="77777777" w:rsidR="0052354C" w:rsidRPr="00FD6159" w:rsidRDefault="0052354C" w:rsidP="0052354C">
                  <w:pPr>
                    <w:shd w:val="clear" w:color="auto" w:fill="FFFFFF"/>
                    <w:rPr>
                      <w:rFonts w:ascii="Arial" w:hAnsi="Arial" w:cs="Arial"/>
                      <w:color w:val="000000"/>
                    </w:rPr>
                  </w:pPr>
                  <w:r w:rsidRPr="00FD6159">
                    <w:rPr>
                      <w:rFonts w:ascii="Arial" w:hAnsi="Arial" w:cs="Arial"/>
                      <w:b/>
                      <w:bCs/>
                      <w:color w:val="000000"/>
                    </w:rPr>
                    <w:t>NC/NCI Code Validation</w:t>
                  </w:r>
                </w:p>
                <w:p w14:paraId="45B94B6E" w14:textId="77777777" w:rsidR="0052354C" w:rsidRPr="00FD6159" w:rsidRDefault="0052354C" w:rsidP="0052354C">
                  <w:pPr>
                    <w:shd w:val="clear" w:color="auto" w:fill="FFFFFF" w:themeFill="background1"/>
                    <w:rPr>
                      <w:rFonts w:ascii="Arial" w:eastAsia="Arial" w:hAnsi="Arial" w:cs="Arial"/>
                      <w:color w:val="FF0000"/>
                    </w:rPr>
                  </w:pPr>
                  <w:r w:rsidRPr="00FD6159">
                    <w:rPr>
                      <w:rFonts w:ascii="Arial" w:hAnsi="Arial" w:cs="Arial"/>
                      <w:color w:val="000000"/>
                    </w:rPr>
                    <w:t xml:space="preserve">You </w:t>
                  </w:r>
                  <w:proofErr w:type="gramStart"/>
                  <w:r w:rsidRPr="02E3E5E1">
                    <w:rPr>
                      <w:rFonts w:ascii="Arial" w:hAnsi="Arial" w:cs="Arial"/>
                      <w:strike/>
                      <w:color w:val="FF0000"/>
                    </w:rPr>
                    <w:t>may</w:t>
                  </w:r>
                  <w:r w:rsidRPr="00FD6159">
                    <w:rPr>
                      <w:rFonts w:ascii="Arial" w:hAnsi="Arial" w:cs="Arial"/>
                      <w:color w:val="000000"/>
                    </w:rPr>
                    <w:t xml:space="preserve"> </w:t>
                  </w:r>
                  <w:r w:rsidRPr="02E3E5E1">
                    <w:rPr>
                      <w:rFonts w:ascii="Arial" w:hAnsi="Arial" w:cs="Arial"/>
                      <w:color w:val="FF0000"/>
                    </w:rPr>
                    <w:t>cannot</w:t>
                  </w:r>
                  <w:proofErr w:type="gramEnd"/>
                  <w:r w:rsidRPr="02E3E5E1">
                    <w:rPr>
                      <w:rFonts w:ascii="Arial" w:hAnsi="Arial" w:cs="Arial"/>
                      <w:color w:val="FF0000"/>
                    </w:rPr>
                    <w:t xml:space="preserve"> </w:t>
                  </w:r>
                  <w:r w:rsidRPr="00FD6159">
                    <w:rPr>
                      <w:rFonts w:ascii="Arial" w:hAnsi="Arial" w:cs="Arial"/>
                      <w:color w:val="000000"/>
                    </w:rPr>
                    <w:t xml:space="preserve">access Network Channel (NC), Network Channel Interface (NCI), and Secondary Network Channel Interface (SECNCI) code combinations and descriptions </w:t>
                  </w:r>
                  <w:r w:rsidRPr="02E3E5E1">
                    <w:rPr>
                      <w:rFonts w:ascii="Arial" w:hAnsi="Arial" w:cs="Arial"/>
                      <w:strike/>
                      <w:color w:val="FF0000"/>
                    </w:rPr>
                    <w:t>that are supported by</w:t>
                  </w:r>
                  <w:r w:rsidRPr="00FD6159">
                    <w:rPr>
                      <w:rFonts w:ascii="Arial" w:hAnsi="Arial" w:cs="Arial"/>
                      <w:color w:val="000000"/>
                    </w:rPr>
                    <w:t xml:space="preserve"> </w:t>
                  </w:r>
                  <w:r w:rsidRPr="02E3E5E1">
                    <w:rPr>
                      <w:rFonts w:ascii="Arial" w:hAnsi="Arial" w:cs="Arial"/>
                      <w:color w:val="FF0000"/>
                    </w:rPr>
                    <w:t>through</w:t>
                  </w:r>
                  <w:r w:rsidRPr="00FD6159">
                    <w:rPr>
                      <w:rFonts w:ascii="Arial" w:hAnsi="Arial" w:cs="Arial"/>
                      <w:color w:val="000000"/>
                    </w:rPr>
                    <w:t xml:space="preserve"> </w:t>
                  </w:r>
                  <w:r w:rsidRPr="0033569D">
                    <w:rPr>
                      <w:rFonts w:ascii="Arial" w:hAnsi="Arial" w:cs="Arial"/>
                      <w:color w:val="FF0000"/>
                    </w:rPr>
                    <w:t xml:space="preserve">EASE </w:t>
                  </w:r>
                  <w:r w:rsidRPr="008A694B">
                    <w:rPr>
                      <w:rFonts w:ascii="Arial" w:hAnsi="Arial" w:cs="Arial"/>
                      <w:strike/>
                      <w:color w:val="FF0000"/>
                    </w:rPr>
                    <w:t>IMA</w:t>
                  </w:r>
                  <w:r w:rsidRPr="00FD6159">
                    <w:rPr>
                      <w:rFonts w:ascii="Arial" w:hAnsi="Arial" w:cs="Arial"/>
                      <w:color w:val="000000"/>
                    </w:rPr>
                    <w:t xml:space="preserve"> </w:t>
                  </w:r>
                  <w:r w:rsidRPr="02E3E5E1">
                    <w:rPr>
                      <w:rFonts w:ascii="Arial" w:hAnsi="Arial" w:cs="Arial"/>
                      <w:strike/>
                      <w:color w:val="FF0000"/>
                    </w:rPr>
                    <w:t>flowthrough</w:t>
                  </w:r>
                  <w:r w:rsidRPr="00FD6159">
                    <w:rPr>
                      <w:rFonts w:ascii="Arial" w:hAnsi="Arial" w:cs="Arial"/>
                      <w:color w:val="000000"/>
                    </w:rPr>
                    <w:t xml:space="preserve">. </w:t>
                  </w:r>
                  <w:r w:rsidRPr="02E3E5E1">
                    <w:rPr>
                      <w:rFonts w:ascii="Arial" w:hAnsi="Arial" w:cs="Arial"/>
                      <w:strike/>
                      <w:color w:val="FF0000"/>
                    </w:rPr>
                    <w:t xml:space="preserve">Descriptions are taken from CenturyLink Technical Publications and </w:t>
                  </w:r>
                  <w:r w:rsidRPr="008A694B">
                    <w:rPr>
                      <w:rFonts w:ascii="Arial" w:hAnsi="Arial" w:cs="Arial"/>
                      <w:strike/>
                      <w:color w:val="FF0000"/>
                    </w:rPr>
                    <w:t>IMA</w:t>
                  </w:r>
                  <w:r w:rsidRPr="02E3E5E1">
                    <w:rPr>
                      <w:rFonts w:ascii="Arial" w:hAnsi="Arial" w:cs="Arial"/>
                      <w:strike/>
                      <w:color w:val="FF0000"/>
                    </w:rPr>
                    <w:t xml:space="preserve"> NC/NCI Code Validation database sources. This may diminish the need to refer to technical publications for selected products. For information regarding these codes, valid code combinations, and related products, refer to the chapter entitled “Before Preparing Service Requests” of the  </w:t>
                  </w:r>
                  <w:hyperlink r:id="rId44">
                    <w:r w:rsidRPr="65A3C509">
                      <w:rPr>
                        <w:rStyle w:val="Hyperlink"/>
                        <w:rFonts w:ascii="Arial" w:hAnsi="Arial" w:cs="Arial"/>
                        <w:strike/>
                        <w:color w:val="FF0000"/>
                      </w:rPr>
                      <w:t>IMA</w:t>
                    </w:r>
                    <w:r w:rsidRPr="02E3E5E1">
                      <w:rPr>
                        <w:rStyle w:val="Hyperlink"/>
                        <w:rFonts w:ascii="Arial" w:hAnsi="Arial" w:cs="Arial"/>
                        <w:strike/>
                        <w:color w:val="FF0000"/>
                      </w:rPr>
                      <w:t xml:space="preserve"> </w:t>
                    </w:r>
                    <w:r w:rsidRPr="02E3E5E1">
                      <w:rPr>
                        <w:rStyle w:val="Hyperlink"/>
                        <w:rFonts w:ascii="Arial" w:eastAsia="Arial" w:hAnsi="Arial" w:cs="Arial"/>
                        <w:strike/>
                        <w:color w:val="FF0000"/>
                        <w:sz w:val="19"/>
                        <w:szCs w:val="19"/>
                      </w:rPr>
                      <w:t>User's Guide.</w:t>
                    </w:r>
                    <w:r w:rsidRPr="02E3E5E1">
                      <w:rPr>
                        <w:rFonts w:ascii="Arial" w:eastAsia="Arial" w:hAnsi="Arial" w:cs="Arial"/>
                        <w:color w:val="FF0000"/>
                      </w:rPr>
                      <w:t xml:space="preserve"> Please contact your CenturyLink Service Manager for further assistance.</w:t>
                    </w:r>
                  </w:hyperlink>
                </w:p>
                <w:p w14:paraId="0AAE772B" w14:textId="496D78DB" w:rsidR="0052354C" w:rsidRDefault="0052354C" w:rsidP="00F35D5D">
                  <w:pPr>
                    <w:rPr>
                      <w:rFonts w:ascii="Arial" w:hAnsi="Arial" w:cs="Arial"/>
                      <w:sz w:val="22"/>
                      <w:szCs w:val="22"/>
                    </w:rPr>
                  </w:pPr>
                </w:p>
              </w:tc>
            </w:tr>
            <w:tr w:rsidR="00190B3A" w14:paraId="17959412" w14:textId="77777777" w:rsidTr="003D1DAF">
              <w:tc>
                <w:tcPr>
                  <w:tcW w:w="342" w:type="dxa"/>
                </w:tcPr>
                <w:p w14:paraId="51D85FF2" w14:textId="77777777" w:rsidR="001E017D" w:rsidRDefault="001E017D" w:rsidP="00F35D5D">
                  <w:pPr>
                    <w:rPr>
                      <w:rFonts w:ascii="Arial" w:hAnsi="Arial" w:cs="Arial"/>
                      <w:sz w:val="22"/>
                      <w:szCs w:val="22"/>
                    </w:rPr>
                  </w:pPr>
                </w:p>
              </w:tc>
              <w:tc>
                <w:tcPr>
                  <w:tcW w:w="8550" w:type="dxa"/>
                </w:tcPr>
                <w:p w14:paraId="76179CD3" w14:textId="77777777" w:rsidR="00190B3A" w:rsidRPr="00B71284" w:rsidRDefault="003D1DAF" w:rsidP="00190B3A">
                  <w:pPr>
                    <w:numPr>
                      <w:ilvl w:val="0"/>
                      <w:numId w:val="29"/>
                    </w:numPr>
                    <w:spacing w:beforeAutospacing="1" w:afterAutospacing="1"/>
                    <w:rPr>
                      <w:rFonts w:ascii="Arial" w:hAnsi="Arial" w:cs="Arial"/>
                      <w:color w:val="000000"/>
                      <w:sz w:val="24"/>
                      <w:szCs w:val="24"/>
                    </w:rPr>
                  </w:pPr>
                  <w:hyperlink r:id="rId45" w:tgtFrame="_blank" w:history="1">
                    <w:r w:rsidR="00190B3A" w:rsidRPr="00B71284">
                      <w:rPr>
                        <w:rFonts w:ascii="Arial" w:hAnsi="Arial" w:cs="Arial"/>
                        <w:color w:val="006BBD"/>
                        <w:u w:val="single"/>
                      </w:rPr>
                      <w:t>Pre-Ordering Overview - 79.0</w:t>
                    </w:r>
                  </w:hyperlink>
                  <w:r w:rsidR="00190B3A" w:rsidRPr="00B71284">
                    <w:rPr>
                      <w:rFonts w:ascii="Tahoma" w:hAnsi="Tahoma" w:cs="Tahoma"/>
                      <w:b/>
                      <w:bCs/>
                      <w:color w:val="222A35"/>
                    </w:rPr>
                    <w:t xml:space="preserve">  </w:t>
                  </w:r>
                  <w:r w:rsidR="00190B3A" w:rsidRPr="00B71284">
                    <w:rPr>
                      <w:rFonts w:ascii="Tahoma" w:hAnsi="Tahoma" w:cs="Tahoma"/>
                      <w:color w:val="222A35"/>
                    </w:rPr>
                    <w:t>Is the following applicable to EASE? </w:t>
                  </w:r>
                </w:p>
                <w:p w14:paraId="02E84D2E" w14:textId="77777777" w:rsidR="00190B3A" w:rsidRPr="00B71284" w:rsidRDefault="00190B3A" w:rsidP="00190B3A">
                  <w:pPr>
                    <w:ind w:left="1440"/>
                    <w:rPr>
                      <w:sz w:val="24"/>
                      <w:szCs w:val="24"/>
                    </w:rPr>
                  </w:pPr>
                  <w:r w:rsidRPr="00B71284">
                    <w:rPr>
                      <w:rFonts w:ascii="Tahoma" w:hAnsi="Tahoma" w:cs="Tahoma"/>
                      <w:color w:val="222A35"/>
                    </w:rPr>
                    <w:t>​</w:t>
                  </w:r>
                  <w:r w:rsidRPr="00B71284">
                    <w:rPr>
                      <w:rFonts w:ascii="Arial" w:hAnsi="Arial" w:cs="Arial"/>
                      <w:b/>
                      <w:bCs/>
                      <w:color w:val="000000"/>
                    </w:rPr>
                    <w:t xml:space="preserve">3. Are there any CSR restrictions I should be aware of when retrieving a CSR through </w:t>
                  </w:r>
                  <w:r w:rsidRPr="00B71284">
                    <w:rPr>
                      <w:rFonts w:ascii="Arial" w:hAnsi="Arial" w:cs="Arial"/>
                      <w:color w:val="FF0000"/>
                    </w:rPr>
                    <w:t xml:space="preserve">EASE </w:t>
                  </w:r>
                  <w:r w:rsidRPr="00B71284">
                    <w:rPr>
                      <w:rFonts w:ascii="Arial" w:hAnsi="Arial" w:cs="Arial"/>
                      <w:b/>
                      <w:bCs/>
                      <w:strike/>
                      <w:color w:val="FF0000"/>
                    </w:rPr>
                    <w:t>IMA</w:t>
                  </w:r>
                  <w:r w:rsidRPr="00B71284">
                    <w:rPr>
                      <w:rFonts w:ascii="Arial" w:hAnsi="Arial" w:cs="Arial"/>
                      <w:b/>
                      <w:bCs/>
                      <w:color w:val="000000"/>
                    </w:rPr>
                    <w:t>?</w:t>
                  </w:r>
                </w:p>
                <w:p w14:paraId="24E5A160" w14:textId="77777777" w:rsidR="00190B3A" w:rsidRPr="00B71284" w:rsidRDefault="00190B3A" w:rsidP="00190B3A">
                  <w:pPr>
                    <w:ind w:left="1440"/>
                    <w:rPr>
                      <w:rFonts w:ascii="Calibri" w:hAnsi="Calibri" w:cs="Calibri"/>
                    </w:rPr>
                  </w:pPr>
                  <w:r w:rsidRPr="00B71284">
                    <w:rPr>
                      <w:rFonts w:ascii="Arial" w:hAnsi="Arial" w:cs="Arial"/>
                      <w:color w:val="000000"/>
                    </w:rPr>
                    <w:t>The following are some limitations/restrictions associated with CSR retrieval:</w:t>
                  </w:r>
                </w:p>
                <w:p w14:paraId="186C942E"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When the CSR "AGAUTH" field is "N", un-owned (i.e., accounts not owned by you), CSRs are not retrieved.</w:t>
                  </w:r>
                </w:p>
                <w:p w14:paraId="187D6AF3"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Up to 30 different TNs could be retrieved at a time when you pull partial CSRs by Working Telephone Number (WTN).</w:t>
                  </w:r>
                </w:p>
                <w:p w14:paraId="1E7CB5A2"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Only one is retrieved when you pull a CSR by ECCKT.</w:t>
                  </w:r>
                </w:p>
                <w:p w14:paraId="3150DB06"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 xml:space="preserve">A small CSR is considered up to 50 pages for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GUI and up to 75 pages for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XML. A large CSR is considered up to 300 pages for </w:t>
                  </w:r>
                  <w:r w:rsidRPr="00B71284">
                    <w:rPr>
                      <w:rFonts w:ascii="Arial" w:hAnsi="Arial" w:cs="Arial"/>
                      <w:strike/>
                      <w:color w:val="FF0000"/>
                    </w:rPr>
                    <w:t>IMA</w:t>
                  </w:r>
                  <w:r w:rsidRPr="00B71284">
                    <w:rPr>
                      <w:rFonts w:ascii="Arial" w:hAnsi="Arial" w:cs="Arial"/>
                      <w:color w:val="000000"/>
                    </w:rPr>
                    <w:t xml:space="preserve"> GUI and up to 450 pages for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XML.</w:t>
                  </w:r>
                </w:p>
                <w:p w14:paraId="05EF407D"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 xml:space="preserve">The maximum number of pages returned at one time for a CSR is 300 pages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GUI and 450 pages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XML.</w:t>
                  </w:r>
                </w:p>
                <w:p w14:paraId="46899D94"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 xml:space="preserve">When a CSR has more than 300 pages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GUI and 450 pages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XML, you will need to transmit the CSR using FTP.</w:t>
                  </w:r>
                </w:p>
                <w:p w14:paraId="286F0A03"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Entire CSRs cannot be retrieved for Centrex accounts you do not own. This does NOT include Centrex 21 (class of service (C21XX)).</w:t>
                  </w:r>
                </w:p>
                <w:p w14:paraId="46DFE75C"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Independent Payphone Providers can only view accounts they own.</w:t>
                  </w:r>
                </w:p>
                <w:p w14:paraId="16BB9F33"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You cannot retrieve CSRs for Summary Billed Accounts you do not own.</w:t>
                  </w:r>
                </w:p>
                <w:p w14:paraId="36D714C9"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 xml:space="preserve">You cannot retrieve CSRs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Pre-Ordering for the following services:</w:t>
                  </w:r>
                </w:p>
                <w:p w14:paraId="744531C4" w14:textId="77777777" w:rsidR="00190B3A" w:rsidRPr="00B71284" w:rsidRDefault="00190B3A" w:rsidP="00190B3A">
                  <w:pPr>
                    <w:spacing w:before="75" w:after="75"/>
                    <w:ind w:left="2940"/>
                    <w:rPr>
                      <w:rFonts w:ascii="Calibri" w:hAnsi="Calibri" w:cs="Calibri"/>
                    </w:rPr>
                  </w:pPr>
                  <w:r w:rsidRPr="00B71284">
                    <w:rPr>
                      <w:rFonts w:ascii="Courier New" w:hAnsi="Courier New" w:cs="Courier New"/>
                      <w:color w:val="000000"/>
                    </w:rPr>
                    <w:t>o</w:t>
                  </w:r>
                  <w:r w:rsidRPr="00B71284">
                    <w:rPr>
                      <w:color w:val="000000"/>
                      <w:sz w:val="14"/>
                      <w:szCs w:val="14"/>
                    </w:rPr>
                    <w:t xml:space="preserve">    </w:t>
                  </w:r>
                  <w:r w:rsidRPr="00B71284">
                    <w:rPr>
                      <w:rFonts w:ascii="Arial" w:hAnsi="Arial" w:cs="Arial"/>
                      <w:color w:val="000000"/>
                    </w:rPr>
                    <w:t>Stand Alone Listings</w:t>
                  </w:r>
                </w:p>
                <w:p w14:paraId="1D9328BD" w14:textId="77777777" w:rsidR="00190B3A" w:rsidRPr="00B71284" w:rsidRDefault="00190B3A" w:rsidP="00190B3A">
                  <w:pPr>
                    <w:spacing w:before="75" w:after="75"/>
                    <w:ind w:left="2940"/>
                    <w:rPr>
                      <w:rFonts w:ascii="Calibri" w:hAnsi="Calibri" w:cs="Calibri"/>
                    </w:rPr>
                  </w:pPr>
                  <w:r w:rsidRPr="00B71284">
                    <w:rPr>
                      <w:rFonts w:ascii="Courier New" w:hAnsi="Courier New" w:cs="Courier New"/>
                      <w:color w:val="000000"/>
                    </w:rPr>
                    <w:t>o</w:t>
                  </w:r>
                  <w:r w:rsidRPr="00B71284">
                    <w:rPr>
                      <w:color w:val="000000"/>
                      <w:sz w:val="14"/>
                      <w:szCs w:val="14"/>
                    </w:rPr>
                    <w:t xml:space="preserve">    </w:t>
                  </w:r>
                  <w:r w:rsidRPr="00B71284">
                    <w:rPr>
                      <w:rFonts w:ascii="Arial" w:hAnsi="Arial" w:cs="Arial"/>
                      <w:color w:val="000000"/>
                    </w:rPr>
                    <w:t>Resale Frame Relay</w:t>
                  </w:r>
                </w:p>
                <w:p w14:paraId="318E89F1" w14:textId="77777777" w:rsidR="00190B3A" w:rsidRPr="00B71284" w:rsidRDefault="00190B3A" w:rsidP="00190B3A">
                  <w:pPr>
                    <w:spacing w:before="75" w:after="75"/>
                    <w:ind w:left="2940"/>
                    <w:rPr>
                      <w:rFonts w:ascii="Calibri" w:hAnsi="Calibri" w:cs="Calibri"/>
                    </w:rPr>
                  </w:pPr>
                  <w:r w:rsidRPr="00B71284">
                    <w:rPr>
                      <w:rFonts w:ascii="Courier New" w:hAnsi="Courier New" w:cs="Courier New"/>
                      <w:color w:val="000000"/>
                    </w:rPr>
                    <w:t>o</w:t>
                  </w:r>
                  <w:r w:rsidRPr="00B71284">
                    <w:rPr>
                      <w:color w:val="000000"/>
                      <w:sz w:val="14"/>
                      <w:szCs w:val="14"/>
                    </w:rPr>
                    <w:t xml:space="preserve">    </w:t>
                  </w:r>
                  <w:r w:rsidRPr="00B71284">
                    <w:rPr>
                      <w:rFonts w:ascii="Arial" w:hAnsi="Arial" w:cs="Arial"/>
                      <w:color w:val="000000"/>
                    </w:rPr>
                    <w:t>Unbundled Feeder Loop</w:t>
                  </w:r>
                </w:p>
                <w:p w14:paraId="74E5AB51" w14:textId="77777777" w:rsidR="001E017D" w:rsidRDefault="001E017D" w:rsidP="001E017D">
                  <w:pPr>
                    <w:spacing w:before="120" w:after="120"/>
                    <w:ind w:left="720"/>
                  </w:pPr>
                </w:p>
              </w:tc>
              <w:tc>
                <w:tcPr>
                  <w:tcW w:w="2846" w:type="dxa"/>
                </w:tcPr>
                <w:p w14:paraId="4780986E" w14:textId="77777777" w:rsidR="001E017D" w:rsidRDefault="0052354C" w:rsidP="00F35D5D">
                  <w:pPr>
                    <w:rPr>
                      <w:rFonts w:ascii="Arial" w:hAnsi="Arial" w:cs="Arial"/>
                      <w:sz w:val="22"/>
                      <w:szCs w:val="22"/>
                    </w:rPr>
                  </w:pPr>
                  <w:r>
                    <w:rPr>
                      <w:rFonts w:ascii="Arial" w:hAnsi="Arial" w:cs="Arial"/>
                      <w:sz w:val="22"/>
                      <w:szCs w:val="22"/>
                    </w:rPr>
                    <w:t>Changed to:</w:t>
                  </w:r>
                </w:p>
                <w:p w14:paraId="7C9F59B5" w14:textId="77777777" w:rsidR="0052354C" w:rsidRDefault="0052354C" w:rsidP="00F35D5D">
                  <w:pPr>
                    <w:rPr>
                      <w:rFonts w:ascii="Arial" w:hAnsi="Arial" w:cs="Arial"/>
                      <w:sz w:val="22"/>
                      <w:szCs w:val="22"/>
                    </w:rPr>
                  </w:pPr>
                </w:p>
                <w:p w14:paraId="08416779" w14:textId="77777777" w:rsidR="0052354C" w:rsidRPr="00FD6159" w:rsidRDefault="0052354C" w:rsidP="0052354C">
                  <w:pPr>
                    <w:shd w:val="clear" w:color="auto" w:fill="FFFFFF" w:themeFill="background1"/>
                    <w:rPr>
                      <w:rFonts w:ascii="Arial" w:hAnsi="Arial" w:cs="Arial"/>
                      <w:color w:val="000000"/>
                    </w:rPr>
                  </w:pPr>
                  <w:r w:rsidRPr="00FD6159">
                    <w:rPr>
                      <w:rFonts w:ascii="Arial" w:hAnsi="Arial" w:cs="Arial"/>
                      <w:b/>
                      <w:bCs/>
                      <w:color w:val="000000"/>
                    </w:rPr>
                    <w:t xml:space="preserve">3. Are there any CSR restrictions I should be aware of when retrieving a CSR through </w:t>
                  </w:r>
                  <w:r w:rsidRPr="0033569D">
                    <w:rPr>
                      <w:rFonts w:ascii="Arial" w:hAnsi="Arial" w:cs="Arial"/>
                      <w:color w:val="FF0000"/>
                    </w:rPr>
                    <w:t xml:space="preserve">EASE </w:t>
                  </w:r>
                  <w:r w:rsidRPr="008A694B">
                    <w:rPr>
                      <w:rFonts w:ascii="Arial" w:hAnsi="Arial" w:cs="Arial"/>
                      <w:b/>
                      <w:bCs/>
                      <w:strike/>
                      <w:color w:val="FF0000"/>
                    </w:rPr>
                    <w:t>IMA</w:t>
                  </w:r>
                  <w:r w:rsidRPr="00FD6159">
                    <w:rPr>
                      <w:rFonts w:ascii="Arial" w:hAnsi="Arial" w:cs="Arial"/>
                      <w:b/>
                      <w:bCs/>
                      <w:color w:val="000000"/>
                    </w:rPr>
                    <w:t>?</w:t>
                  </w:r>
                  <w:r w:rsidRPr="00FD6159">
                    <w:rPr>
                      <w:rFonts w:ascii="Arial" w:hAnsi="Arial" w:cs="Arial"/>
                      <w:color w:val="000000"/>
                    </w:rPr>
                    <w:br/>
                    <w:t>The following are some limitations/restrictions associated with CSR retrieval:</w:t>
                  </w:r>
                </w:p>
                <w:p w14:paraId="502B4407" w14:textId="77777777" w:rsidR="0052354C" w:rsidRPr="00FD6159" w:rsidRDefault="0052354C" w:rsidP="0052354C">
                  <w:pPr>
                    <w:numPr>
                      <w:ilvl w:val="0"/>
                      <w:numId w:val="35"/>
                    </w:numPr>
                    <w:shd w:val="clear" w:color="auto" w:fill="FFFFFF"/>
                    <w:spacing w:before="75" w:after="75"/>
                    <w:ind w:left="1170"/>
                    <w:rPr>
                      <w:rFonts w:ascii="Arial" w:hAnsi="Arial" w:cs="Arial"/>
                      <w:color w:val="000000"/>
                    </w:rPr>
                  </w:pPr>
                  <w:r w:rsidRPr="00FD6159">
                    <w:rPr>
                      <w:rFonts w:ascii="Arial" w:hAnsi="Arial" w:cs="Arial"/>
                      <w:color w:val="000000"/>
                    </w:rPr>
                    <w:t>When the CSR "AGAUTH" field is "N", un-owned (i.e., accounts not owned by you), CSRs are not retrieved.</w:t>
                  </w:r>
                </w:p>
                <w:p w14:paraId="26DDADCA"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Up to 30 different TNs could be retrieved at a time when you pull partial CSRs by Working Telephone Number (WTN).</w:t>
                  </w:r>
                </w:p>
                <w:p w14:paraId="2160F1C8"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Only one is retrieved when you pull a CSR by ECCKT.</w:t>
                  </w:r>
                </w:p>
                <w:p w14:paraId="1F283F81"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 xml:space="preserve">A small CSR is considered up to 50 pages for </w:t>
                  </w:r>
                  <w:r w:rsidRPr="008A694B">
                    <w:rPr>
                      <w:rFonts w:ascii="Arial" w:hAnsi="Arial" w:cs="Arial"/>
                      <w:strike/>
                      <w:color w:val="FF0000"/>
                    </w:rPr>
                    <w:t>IMA</w:t>
                  </w:r>
                  <w:r w:rsidRPr="02E3E5E1">
                    <w:rPr>
                      <w:rFonts w:ascii="Arial" w:hAnsi="Arial" w:cs="Arial"/>
                      <w:strike/>
                      <w:color w:val="FF0000"/>
                    </w:rPr>
                    <w:t xml:space="preserve"> GUI and up to 75 pages </w:t>
                  </w:r>
                  <w:proofErr w:type="gramStart"/>
                  <w:r w:rsidRPr="02E3E5E1">
                    <w:rPr>
                      <w:rFonts w:ascii="Arial" w:hAnsi="Arial" w:cs="Arial"/>
                      <w:strike/>
                      <w:color w:val="FF0000"/>
                    </w:rPr>
                    <w:t xml:space="preserve">for  </w:t>
                  </w:r>
                  <w:r w:rsidRPr="008A694B">
                    <w:rPr>
                      <w:rFonts w:ascii="Arial" w:hAnsi="Arial" w:cs="Arial"/>
                      <w:strike/>
                      <w:color w:val="FF0000"/>
                    </w:rPr>
                    <w:t>IMA</w:t>
                  </w:r>
                  <w:proofErr w:type="gramEnd"/>
                  <w:r w:rsidRPr="02E3E5E1">
                    <w:rPr>
                      <w:rFonts w:ascii="Arial" w:hAnsi="Arial" w:cs="Arial"/>
                      <w:strike/>
                      <w:color w:val="FF0000"/>
                    </w:rPr>
                    <w:t xml:space="preserve"> XML. A large CSR is considered up to 300 pages for </w:t>
                  </w:r>
                  <w:r w:rsidRPr="008A694B">
                    <w:rPr>
                      <w:rFonts w:ascii="Arial" w:hAnsi="Arial" w:cs="Arial"/>
                      <w:strike/>
                      <w:color w:val="FF0000"/>
                    </w:rPr>
                    <w:t>IMA</w:t>
                  </w:r>
                  <w:r w:rsidRPr="02E3E5E1">
                    <w:rPr>
                      <w:rFonts w:ascii="Arial" w:hAnsi="Arial" w:cs="Arial"/>
                      <w:strike/>
                      <w:color w:val="FF0000"/>
                    </w:rPr>
                    <w:t xml:space="preserve"> GUI and up to 450 pages for </w:t>
                  </w:r>
                  <w:r w:rsidRPr="008A694B">
                    <w:rPr>
                      <w:rFonts w:ascii="Arial" w:hAnsi="Arial" w:cs="Arial"/>
                      <w:strike/>
                      <w:color w:val="FF0000"/>
                    </w:rPr>
                    <w:t>IMA</w:t>
                  </w:r>
                  <w:r w:rsidRPr="02E3E5E1">
                    <w:rPr>
                      <w:rFonts w:ascii="Arial" w:hAnsi="Arial" w:cs="Arial"/>
                      <w:strike/>
                      <w:color w:val="FF0000"/>
                    </w:rPr>
                    <w:t xml:space="preserve"> XML.</w:t>
                  </w:r>
                </w:p>
                <w:p w14:paraId="6618F407"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 xml:space="preserve">The maximum number of pages returned at one time for a CSR is 300 pages in </w:t>
                  </w:r>
                  <w:r w:rsidRPr="008A694B">
                    <w:rPr>
                      <w:rFonts w:ascii="Arial" w:hAnsi="Arial" w:cs="Arial"/>
                      <w:strike/>
                      <w:color w:val="FF0000"/>
                    </w:rPr>
                    <w:t>IMA</w:t>
                  </w:r>
                  <w:r w:rsidRPr="02E3E5E1">
                    <w:rPr>
                      <w:rFonts w:ascii="Arial" w:hAnsi="Arial" w:cs="Arial"/>
                      <w:strike/>
                      <w:color w:val="FF0000"/>
                    </w:rPr>
                    <w:t xml:space="preserve"> GUI and 450 pages in </w:t>
                  </w:r>
                  <w:r w:rsidRPr="008A694B">
                    <w:rPr>
                      <w:rFonts w:ascii="Arial" w:hAnsi="Arial" w:cs="Arial"/>
                      <w:strike/>
                      <w:color w:val="FF0000"/>
                    </w:rPr>
                    <w:t>IMA</w:t>
                  </w:r>
                  <w:r w:rsidRPr="02E3E5E1">
                    <w:rPr>
                      <w:rFonts w:ascii="Arial" w:hAnsi="Arial" w:cs="Arial"/>
                      <w:strike/>
                      <w:color w:val="FF0000"/>
                    </w:rPr>
                    <w:t xml:space="preserve"> XML.</w:t>
                  </w:r>
                </w:p>
                <w:p w14:paraId="6656AB46"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 xml:space="preserve">When a CSR has more than 300 pages in </w:t>
                  </w:r>
                  <w:r w:rsidRPr="008A694B">
                    <w:rPr>
                      <w:rFonts w:ascii="Arial" w:hAnsi="Arial" w:cs="Arial"/>
                      <w:strike/>
                      <w:color w:val="FF0000"/>
                    </w:rPr>
                    <w:t>IMA</w:t>
                  </w:r>
                  <w:r w:rsidRPr="02E3E5E1">
                    <w:rPr>
                      <w:rFonts w:ascii="Arial" w:hAnsi="Arial" w:cs="Arial"/>
                      <w:strike/>
                      <w:color w:val="FF0000"/>
                    </w:rPr>
                    <w:t xml:space="preserve"> GUI and 450 pages in </w:t>
                  </w:r>
                  <w:r w:rsidRPr="008A694B">
                    <w:rPr>
                      <w:rFonts w:ascii="Arial" w:hAnsi="Arial" w:cs="Arial"/>
                      <w:strike/>
                      <w:color w:val="FF0000"/>
                    </w:rPr>
                    <w:t>IMA</w:t>
                  </w:r>
                  <w:r w:rsidRPr="02E3E5E1">
                    <w:rPr>
                      <w:rFonts w:ascii="Arial" w:hAnsi="Arial" w:cs="Arial"/>
                      <w:strike/>
                      <w:color w:val="FF0000"/>
                    </w:rPr>
                    <w:t xml:space="preserve"> XML, you will need to transmit the CSR using FTP.</w:t>
                  </w:r>
                </w:p>
                <w:p w14:paraId="25F58A80"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Entire CSRs cannot be retrieved for Centrex accounts you do not own. This does NOT include Centrex 21 (class of service (C21XX)).</w:t>
                  </w:r>
                </w:p>
                <w:p w14:paraId="57CF23D2"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Independent Payphone Providers can only view accounts they own.</w:t>
                  </w:r>
                </w:p>
                <w:p w14:paraId="409E0887"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000000"/>
                    </w:rPr>
                  </w:pPr>
                  <w:r w:rsidRPr="02E3E5E1">
                    <w:rPr>
                      <w:rFonts w:ascii="Arial" w:hAnsi="Arial" w:cs="Arial"/>
                      <w:strike/>
                      <w:color w:val="FF0000"/>
                    </w:rPr>
                    <w:t>You cannot retrieve CSRs for Summary Billed Accounts you do not own.</w:t>
                  </w:r>
                </w:p>
                <w:p w14:paraId="09BA09B3"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 xml:space="preserve">You cannot retrieve CSRs in </w:t>
                  </w:r>
                  <w:r w:rsidRPr="008A694B">
                    <w:rPr>
                      <w:rFonts w:ascii="Arial" w:hAnsi="Arial" w:cs="Arial"/>
                      <w:strike/>
                      <w:color w:val="FF0000"/>
                    </w:rPr>
                    <w:t>IMA</w:t>
                  </w:r>
                  <w:r w:rsidRPr="02E3E5E1">
                    <w:rPr>
                      <w:rFonts w:ascii="Arial" w:hAnsi="Arial" w:cs="Arial"/>
                      <w:strike/>
                      <w:color w:val="FF0000"/>
                    </w:rPr>
                    <w:t xml:space="preserve"> Pre-Ordering for the following services:</w:t>
                  </w:r>
                </w:p>
                <w:p w14:paraId="4112C5A9" w14:textId="77777777" w:rsidR="0052354C" w:rsidRPr="00FD6159" w:rsidRDefault="0052354C" w:rsidP="0052354C">
                  <w:pPr>
                    <w:numPr>
                      <w:ilvl w:val="1"/>
                      <w:numId w:val="36"/>
                    </w:numPr>
                    <w:shd w:val="clear" w:color="auto" w:fill="FFFFFF" w:themeFill="background1"/>
                    <w:spacing w:before="75" w:after="75"/>
                    <w:ind w:left="2340"/>
                    <w:rPr>
                      <w:rFonts w:ascii="Arial" w:hAnsi="Arial" w:cs="Arial"/>
                      <w:strike/>
                      <w:color w:val="FF0000"/>
                    </w:rPr>
                  </w:pPr>
                  <w:r w:rsidRPr="02E3E5E1">
                    <w:rPr>
                      <w:rFonts w:ascii="Arial" w:hAnsi="Arial" w:cs="Arial"/>
                      <w:strike/>
                      <w:color w:val="FF0000"/>
                    </w:rPr>
                    <w:t>Stand Alone Listings</w:t>
                  </w:r>
                </w:p>
                <w:p w14:paraId="0835AFA0" w14:textId="77777777" w:rsidR="0052354C" w:rsidRPr="00FD6159" w:rsidRDefault="0052354C" w:rsidP="0052354C">
                  <w:pPr>
                    <w:numPr>
                      <w:ilvl w:val="1"/>
                      <w:numId w:val="37"/>
                    </w:numPr>
                    <w:shd w:val="clear" w:color="auto" w:fill="FFFFFF" w:themeFill="background1"/>
                    <w:spacing w:before="75" w:after="75"/>
                    <w:ind w:left="2340"/>
                    <w:rPr>
                      <w:rFonts w:ascii="Arial" w:hAnsi="Arial" w:cs="Arial"/>
                      <w:strike/>
                      <w:color w:val="FF0000"/>
                    </w:rPr>
                  </w:pPr>
                  <w:r w:rsidRPr="02E3E5E1">
                    <w:rPr>
                      <w:rFonts w:ascii="Arial" w:hAnsi="Arial" w:cs="Arial"/>
                      <w:strike/>
                      <w:color w:val="FF0000"/>
                    </w:rPr>
                    <w:t>Resale Frame Relay</w:t>
                  </w:r>
                </w:p>
                <w:p w14:paraId="0E9F4EB1" w14:textId="77777777" w:rsidR="0052354C" w:rsidRPr="00FD6159" w:rsidRDefault="0052354C" w:rsidP="0052354C">
                  <w:pPr>
                    <w:numPr>
                      <w:ilvl w:val="1"/>
                      <w:numId w:val="38"/>
                    </w:numPr>
                    <w:shd w:val="clear" w:color="auto" w:fill="FFFFFF" w:themeFill="background1"/>
                    <w:spacing w:before="75" w:after="75"/>
                    <w:ind w:left="2340"/>
                    <w:rPr>
                      <w:rFonts w:ascii="Arial" w:hAnsi="Arial" w:cs="Arial"/>
                      <w:strike/>
                      <w:color w:val="FF0000"/>
                    </w:rPr>
                  </w:pPr>
                  <w:r w:rsidRPr="02E3E5E1">
                    <w:rPr>
                      <w:rFonts w:ascii="Arial" w:hAnsi="Arial" w:cs="Arial"/>
                      <w:strike/>
                      <w:color w:val="FF0000"/>
                    </w:rPr>
                    <w:t>Unbundled Feeder Loop</w:t>
                  </w:r>
                </w:p>
                <w:p w14:paraId="29EA2B8D" w14:textId="2EB8E197" w:rsidR="0052354C" w:rsidRDefault="0052354C" w:rsidP="00F35D5D">
                  <w:pPr>
                    <w:rPr>
                      <w:rFonts w:ascii="Arial" w:hAnsi="Arial" w:cs="Arial"/>
                      <w:sz w:val="22"/>
                      <w:szCs w:val="22"/>
                    </w:rPr>
                  </w:pPr>
                </w:p>
              </w:tc>
            </w:tr>
            <w:tr w:rsidR="0052354C" w14:paraId="0DEDC7D3" w14:textId="77777777" w:rsidTr="003D1DAF">
              <w:tc>
                <w:tcPr>
                  <w:tcW w:w="342" w:type="dxa"/>
                </w:tcPr>
                <w:p w14:paraId="4FFCAAAF" w14:textId="77777777" w:rsidR="00190B3A" w:rsidRDefault="00190B3A" w:rsidP="00F35D5D">
                  <w:pPr>
                    <w:rPr>
                      <w:rFonts w:ascii="Arial" w:hAnsi="Arial" w:cs="Arial"/>
                      <w:sz w:val="22"/>
                      <w:szCs w:val="22"/>
                    </w:rPr>
                  </w:pPr>
                </w:p>
              </w:tc>
              <w:tc>
                <w:tcPr>
                  <w:tcW w:w="8550" w:type="dxa"/>
                </w:tcPr>
                <w:p w14:paraId="0C6A9F39" w14:textId="77777777" w:rsidR="00190B3A" w:rsidRPr="00B71284" w:rsidRDefault="003D1DAF" w:rsidP="00190B3A">
                  <w:pPr>
                    <w:numPr>
                      <w:ilvl w:val="0"/>
                      <w:numId w:val="30"/>
                    </w:numPr>
                    <w:spacing w:beforeAutospacing="1" w:afterAutospacing="1"/>
                    <w:rPr>
                      <w:sz w:val="24"/>
                      <w:szCs w:val="24"/>
                    </w:rPr>
                  </w:pPr>
                  <w:hyperlink r:id="rId46" w:history="1">
                    <w:r w:rsidR="00190B3A" w:rsidRPr="00B71284">
                      <w:rPr>
                        <w:rFonts w:ascii="Arial" w:hAnsi="Arial" w:cs="Arial"/>
                        <w:color w:val="006BBD"/>
                        <w:u w:val="single"/>
                      </w:rPr>
                      <w:t xml:space="preserve">Proof Of Authorization_Letter Of </w:t>
                    </w:r>
                    <w:proofErr w:type="spellStart"/>
                    <w:r w:rsidR="00190B3A" w:rsidRPr="00B71284">
                      <w:rPr>
                        <w:rFonts w:ascii="Arial" w:hAnsi="Arial" w:cs="Arial"/>
                        <w:color w:val="006BBD"/>
                        <w:u w:val="single"/>
                      </w:rPr>
                      <w:t>Agency_Agency</w:t>
                    </w:r>
                    <w:proofErr w:type="spellEnd"/>
                    <w:r w:rsidR="00190B3A" w:rsidRPr="00B71284">
                      <w:rPr>
                        <w:rFonts w:ascii="Arial" w:hAnsi="Arial" w:cs="Arial"/>
                        <w:color w:val="006BBD"/>
                        <w:u w:val="single"/>
                      </w:rPr>
                      <w:t xml:space="preserve"> Partner Agreement V13.0</w:t>
                    </w:r>
                  </w:hyperlink>
                  <w:proofErr w:type="gramStart"/>
                  <w:r w:rsidR="00190B3A" w:rsidRPr="00B71284">
                    <w:rPr>
                      <w:rFonts w:ascii="Tahoma" w:hAnsi="Tahoma" w:cs="Tahoma"/>
                      <w:b/>
                      <w:bCs/>
                      <w:color w:val="222A35"/>
                    </w:rPr>
                    <w:t>​  -</w:t>
                  </w:r>
                  <w:proofErr w:type="gramEnd"/>
                  <w:r w:rsidR="00190B3A" w:rsidRPr="00B71284">
                    <w:rPr>
                      <w:rFonts w:ascii="Tahoma" w:hAnsi="Tahoma" w:cs="Tahoma"/>
                      <w:b/>
                      <w:bCs/>
                      <w:color w:val="222A35"/>
                    </w:rPr>
                    <w:t xml:space="preserve"> </w:t>
                  </w:r>
                  <w:r w:rsidR="00190B3A" w:rsidRPr="00B71284">
                    <w:rPr>
                      <w:rFonts w:ascii="Tahoma" w:hAnsi="Tahoma" w:cs="Tahoma"/>
                      <w:color w:val="222A35"/>
                    </w:rPr>
                    <w:t>The process for adding and deleting Partners to EASE and CEMR is different for EASE.  Please update the section with the process to use now that we are unable to add and remove partners using EASE. </w:t>
                  </w:r>
                </w:p>
                <w:p w14:paraId="716AF9B0" w14:textId="77777777" w:rsidR="00190B3A" w:rsidRPr="00B71284" w:rsidRDefault="00190B3A" w:rsidP="00190B3A">
                  <w:pPr>
                    <w:spacing w:before="100" w:beforeAutospacing="1" w:after="100" w:afterAutospacing="1"/>
                    <w:ind w:left="1214"/>
                    <w:rPr>
                      <w:sz w:val="24"/>
                      <w:szCs w:val="24"/>
                    </w:rPr>
                  </w:pPr>
                  <w:r w:rsidRPr="00B71284">
                    <w:rPr>
                      <w:rFonts w:ascii="Tahoma" w:hAnsi="Tahoma" w:cs="Tahoma"/>
                      <w:b/>
                      <w:bCs/>
                      <w:color w:val="222A35"/>
                    </w:rPr>
                    <w:t>​</w:t>
                  </w:r>
                  <w:r w:rsidRPr="00B71284">
                    <w:rPr>
                      <w:rFonts w:ascii="Arial" w:hAnsi="Arial" w:cs="Arial"/>
                      <w:b/>
                      <w:bCs/>
                      <w:color w:val="000000"/>
                    </w:rPr>
                    <w:t>Agency Partner Agreement (APA)</w:t>
                  </w:r>
                </w:p>
                <w:p w14:paraId="2FF9C6AE" w14:textId="77777777" w:rsidR="00190B3A" w:rsidRPr="00B71284" w:rsidRDefault="00190B3A" w:rsidP="00190B3A">
                  <w:pPr>
                    <w:spacing w:before="150" w:after="225"/>
                    <w:ind w:left="720"/>
                    <w:rPr>
                      <w:rFonts w:ascii="Calibri" w:hAnsi="Calibri" w:cs="Calibri"/>
                    </w:rPr>
                  </w:pPr>
                  <w:r w:rsidRPr="00B71284">
                    <w:rPr>
                      <w:rFonts w:ascii="Arial" w:hAnsi="Arial" w:cs="Arial"/>
                      <w:color w:val="000000"/>
                    </w:rPr>
                    <w:t xml:space="preserve">CenturyLink will allow Agency Partner Agreements. The systems administrator for the owner CLEC must establish the partnership within the </w:t>
                  </w:r>
                  <w:proofErr w:type="gramStart"/>
                  <w:r w:rsidRPr="00B71284">
                    <w:rPr>
                      <w:rFonts w:ascii="Arial" w:hAnsi="Arial" w:cs="Arial"/>
                      <w:strike/>
                      <w:color w:val="FF0000"/>
                    </w:rPr>
                    <w:t>IMA</w:t>
                  </w:r>
                  <w:r w:rsidRPr="00B71284">
                    <w:rPr>
                      <w:rFonts w:ascii="Arial" w:hAnsi="Arial" w:cs="Arial"/>
                      <w:color w:val="000000"/>
                    </w:rPr>
                    <w:t xml:space="preserve">  </w:t>
                  </w:r>
                  <w:r w:rsidRPr="00B71284">
                    <w:rPr>
                      <w:rFonts w:ascii="Arial" w:hAnsi="Arial" w:cs="Arial"/>
                      <w:color w:val="FF0000"/>
                    </w:rPr>
                    <w:t>EASE</w:t>
                  </w:r>
                  <w:proofErr w:type="gramEnd"/>
                  <w:r w:rsidRPr="00B71284">
                    <w:rPr>
                      <w:rFonts w:ascii="Arial" w:hAnsi="Arial" w:cs="Arial"/>
                      <w:color w:val="FF0000"/>
                    </w:rPr>
                    <w:t xml:space="preserve"> </w:t>
                  </w:r>
                  <w:r w:rsidRPr="00B71284">
                    <w:rPr>
                      <w:rFonts w:ascii="Arial" w:hAnsi="Arial" w:cs="Arial"/>
                      <w:color w:val="000000"/>
                    </w:rPr>
                    <w:t xml:space="preserve">system. You can add or remove agents who process </w:t>
                  </w:r>
                  <w:proofErr w:type="gramStart"/>
                  <w:r w:rsidRPr="00B71284">
                    <w:rPr>
                      <w:rFonts w:ascii="Arial" w:hAnsi="Arial" w:cs="Arial"/>
                      <w:color w:val="000000"/>
                    </w:rPr>
                    <w:t>LSRs</w:t>
                  </w:r>
                  <w:proofErr w:type="gramEnd"/>
                  <w:r w:rsidRPr="00B71284">
                    <w:rPr>
                      <w:rFonts w:ascii="Arial" w:hAnsi="Arial" w:cs="Arial"/>
                      <w:color w:val="000000"/>
                    </w:rPr>
                    <w:t xml:space="preserve"> or trouble reports on your behalf. When you add an agent, you authorize them to use </w:t>
                  </w:r>
                  <w:r w:rsidRPr="00B71284">
                    <w:rPr>
                      <w:rFonts w:ascii="Arial" w:hAnsi="Arial" w:cs="Arial"/>
                      <w:strike/>
                      <w:color w:val="FF0000"/>
                    </w:rPr>
                    <w:t xml:space="preserve">IMA </w:t>
                  </w:r>
                  <w:r w:rsidRPr="00B71284">
                    <w:rPr>
                      <w:rFonts w:ascii="Arial" w:hAnsi="Arial" w:cs="Arial"/>
                      <w:color w:val="FF0000"/>
                    </w:rPr>
                    <w:t>EASE</w:t>
                  </w:r>
                  <w:r w:rsidRPr="00B71284">
                    <w:rPr>
                      <w:rFonts w:ascii="Arial" w:hAnsi="Arial" w:cs="Arial"/>
                      <w:color w:val="000000"/>
                    </w:rPr>
                    <w:t xml:space="preserve">, CEMR-MTG, or MTG.  When you remove an agent, you can redirect the LSRs that were originally submitted by that agent. CLECs may add or delete agency partners with an </w:t>
                  </w:r>
                  <w:proofErr w:type="gramStart"/>
                  <w:r w:rsidRPr="00B71284">
                    <w:rPr>
                      <w:rFonts w:ascii="Arial" w:hAnsi="Arial" w:cs="Arial"/>
                      <w:color w:val="000000"/>
                    </w:rPr>
                    <w:t>eight day</w:t>
                  </w:r>
                  <w:proofErr w:type="gramEnd"/>
                  <w:r w:rsidRPr="00B71284">
                    <w:rPr>
                      <w:rFonts w:ascii="Arial" w:hAnsi="Arial" w:cs="Arial"/>
                      <w:color w:val="000000"/>
                    </w:rPr>
                    <w:t xml:space="preserve"> waiting period before the change is effective.</w:t>
                  </w:r>
                </w:p>
                <w:p w14:paraId="2B2CD7AA" w14:textId="77777777" w:rsidR="00190B3A" w:rsidRDefault="00190B3A" w:rsidP="001E017D">
                  <w:pPr>
                    <w:spacing w:before="120" w:after="120"/>
                    <w:ind w:left="720"/>
                  </w:pPr>
                </w:p>
              </w:tc>
              <w:tc>
                <w:tcPr>
                  <w:tcW w:w="2846" w:type="dxa"/>
                </w:tcPr>
                <w:p w14:paraId="5FA72FAC" w14:textId="624F5C04" w:rsidR="00190B3A" w:rsidRDefault="005B0C48" w:rsidP="00F35D5D">
                  <w:pPr>
                    <w:rPr>
                      <w:rFonts w:ascii="Arial" w:hAnsi="Arial" w:cs="Arial"/>
                      <w:sz w:val="22"/>
                      <w:szCs w:val="22"/>
                    </w:rPr>
                  </w:pPr>
                  <w:r w:rsidRPr="007D3953">
                    <w:rPr>
                      <w:rFonts w:ascii="Arial" w:hAnsi="Arial" w:cs="Arial"/>
                      <w:sz w:val="22"/>
                      <w:szCs w:val="22"/>
                    </w:rPr>
                    <w:t xml:space="preserve">Changed to:  </w:t>
                  </w:r>
                </w:p>
                <w:p w14:paraId="7B19AE03" w14:textId="77777777" w:rsidR="005B0C48" w:rsidRDefault="005B0C48" w:rsidP="00F35D5D">
                  <w:pPr>
                    <w:rPr>
                      <w:rFonts w:ascii="Arial" w:hAnsi="Arial" w:cs="Arial"/>
                      <w:sz w:val="22"/>
                      <w:szCs w:val="22"/>
                    </w:rPr>
                  </w:pPr>
                </w:p>
                <w:p w14:paraId="5A790D57" w14:textId="77777777" w:rsidR="005B0C48" w:rsidRDefault="005B0C48" w:rsidP="00F35D5D">
                  <w:pPr>
                    <w:rPr>
                      <w:rFonts w:ascii="Arial" w:hAnsi="Arial" w:cs="Arial"/>
                      <w:sz w:val="22"/>
                      <w:szCs w:val="22"/>
                    </w:rPr>
                  </w:pPr>
                </w:p>
                <w:p w14:paraId="7101A50F" w14:textId="77777777" w:rsidR="005B0C48" w:rsidRPr="00D36511" w:rsidRDefault="005B0C48" w:rsidP="005B0C48">
                  <w:pPr>
                    <w:shd w:val="clear" w:color="auto" w:fill="FFFFFF"/>
                    <w:rPr>
                      <w:rFonts w:ascii="Arial" w:hAnsi="Arial" w:cs="Arial"/>
                      <w:color w:val="000000"/>
                    </w:rPr>
                  </w:pPr>
                  <w:r w:rsidRPr="00D36511">
                    <w:rPr>
                      <w:rFonts w:ascii="Arial" w:hAnsi="Arial" w:cs="Arial"/>
                      <w:b/>
                      <w:bCs/>
                      <w:color w:val="000000"/>
                    </w:rPr>
                    <w:t>Agency Partner Agreement (APA)</w:t>
                  </w:r>
                </w:p>
                <w:p w14:paraId="67262436" w14:textId="77777777" w:rsidR="005B0C48" w:rsidRPr="00D36511" w:rsidRDefault="005B0C48" w:rsidP="005B0C48">
                  <w:pPr>
                    <w:shd w:val="clear" w:color="auto" w:fill="FFFFFF" w:themeFill="background1"/>
                    <w:spacing w:before="150" w:after="225"/>
                    <w:rPr>
                      <w:rFonts w:ascii="Arial" w:hAnsi="Arial" w:cs="Arial"/>
                      <w:color w:val="000000"/>
                    </w:rPr>
                  </w:pPr>
                  <w:r w:rsidRPr="00D36511">
                    <w:rPr>
                      <w:rFonts w:ascii="Arial" w:hAnsi="Arial" w:cs="Arial"/>
                      <w:color w:val="000000"/>
                    </w:rPr>
                    <w:t>CenturyLink will allow Agency Partner Agreements</w:t>
                  </w:r>
                  <w:r w:rsidRPr="6DE6F5C1">
                    <w:rPr>
                      <w:rFonts w:ascii="Arial" w:hAnsi="Arial" w:cs="Arial"/>
                      <w:color w:val="FF0000"/>
                    </w:rPr>
                    <w:t>, business as usual</w:t>
                  </w:r>
                  <w:r w:rsidRPr="00D36511">
                    <w:rPr>
                      <w:rFonts w:ascii="Arial" w:hAnsi="Arial" w:cs="Arial"/>
                      <w:color w:val="000000"/>
                    </w:rPr>
                    <w:t xml:space="preserve">. The systems administrator for the owner CLEC must establish the partnership within the </w:t>
                  </w:r>
                  <w:proofErr w:type="gramStart"/>
                  <w:r w:rsidRPr="00D36511">
                    <w:rPr>
                      <w:rFonts w:ascii="Arial" w:hAnsi="Arial" w:cs="Arial"/>
                      <w:strike/>
                      <w:color w:val="FF0000"/>
                    </w:rPr>
                    <w:t>IMA</w:t>
                  </w:r>
                  <w:r w:rsidRPr="00D36511">
                    <w:rPr>
                      <w:rFonts w:ascii="Arial" w:hAnsi="Arial" w:cs="Arial"/>
                      <w:color w:val="000000"/>
                    </w:rPr>
                    <w:t xml:space="preserve"> </w:t>
                  </w:r>
                  <w:r>
                    <w:rPr>
                      <w:rFonts w:ascii="Arial" w:hAnsi="Arial" w:cs="Arial"/>
                      <w:color w:val="000000"/>
                    </w:rPr>
                    <w:t xml:space="preserve"> </w:t>
                  </w:r>
                  <w:r w:rsidRPr="00426C54">
                    <w:rPr>
                      <w:rFonts w:ascii="Arial" w:hAnsi="Arial" w:cs="Arial"/>
                      <w:color w:val="FF0000"/>
                    </w:rPr>
                    <w:t>EASE</w:t>
                  </w:r>
                  <w:proofErr w:type="gramEnd"/>
                  <w:r w:rsidRPr="00426C54">
                    <w:rPr>
                      <w:rFonts w:ascii="Arial" w:hAnsi="Arial" w:cs="Arial"/>
                      <w:color w:val="FF0000"/>
                    </w:rPr>
                    <w:t xml:space="preserve"> </w:t>
                  </w:r>
                  <w:r w:rsidRPr="00D36511">
                    <w:rPr>
                      <w:rFonts w:ascii="Arial" w:hAnsi="Arial" w:cs="Arial"/>
                      <w:color w:val="000000"/>
                    </w:rPr>
                    <w:t xml:space="preserve">system. You can add or remove agents who process </w:t>
                  </w:r>
                  <w:proofErr w:type="gramStart"/>
                  <w:r w:rsidRPr="00D36511">
                    <w:rPr>
                      <w:rFonts w:ascii="Arial" w:hAnsi="Arial" w:cs="Arial"/>
                      <w:color w:val="000000"/>
                    </w:rPr>
                    <w:t>LSRs</w:t>
                  </w:r>
                  <w:proofErr w:type="gramEnd"/>
                  <w:r w:rsidRPr="00D36511">
                    <w:rPr>
                      <w:rFonts w:ascii="Arial" w:hAnsi="Arial" w:cs="Arial"/>
                      <w:color w:val="000000"/>
                    </w:rPr>
                    <w:t xml:space="preserve"> or trouble reports on your </w:t>
                  </w:r>
                  <w:r w:rsidRPr="6DE6F5C1">
                    <w:rPr>
                      <w:rFonts w:ascii="Arial" w:hAnsi="Arial" w:cs="Arial"/>
                      <w:color w:val="FF0000"/>
                    </w:rPr>
                    <w:t>own</w:t>
                  </w:r>
                  <w:r w:rsidRPr="00D36511">
                    <w:rPr>
                      <w:rFonts w:ascii="Arial" w:hAnsi="Arial" w:cs="Arial"/>
                      <w:color w:val="000000"/>
                    </w:rPr>
                    <w:t xml:space="preserve"> behalf. When you add an agent, you authorize them to use </w:t>
                  </w:r>
                  <w:r w:rsidRPr="00D36511">
                    <w:rPr>
                      <w:rFonts w:ascii="Arial" w:hAnsi="Arial" w:cs="Arial"/>
                      <w:strike/>
                      <w:color w:val="FF0000"/>
                    </w:rPr>
                    <w:t>IMA</w:t>
                  </w:r>
                  <w:r>
                    <w:rPr>
                      <w:rFonts w:ascii="Arial" w:hAnsi="Arial" w:cs="Arial"/>
                      <w:strike/>
                      <w:color w:val="FF0000"/>
                    </w:rPr>
                    <w:t xml:space="preserve"> </w:t>
                  </w:r>
                  <w:r w:rsidRPr="00426C54">
                    <w:rPr>
                      <w:rFonts w:ascii="Arial" w:hAnsi="Arial" w:cs="Arial"/>
                      <w:color w:val="FF0000"/>
                    </w:rPr>
                    <w:t>EASE</w:t>
                  </w:r>
                  <w:r w:rsidRPr="00D36511">
                    <w:rPr>
                      <w:rFonts w:ascii="Arial" w:hAnsi="Arial" w:cs="Arial"/>
                      <w:color w:val="000000"/>
                    </w:rPr>
                    <w:t xml:space="preserve">, CEMR-MTG, or MTG.  When you remove an agent, you can redirect the LSRs that were originally submitted by that agent. CLECs may add or delete agency partners with an </w:t>
                  </w:r>
                  <w:proofErr w:type="gramStart"/>
                  <w:r w:rsidRPr="00D36511">
                    <w:rPr>
                      <w:rFonts w:ascii="Arial" w:hAnsi="Arial" w:cs="Arial"/>
                      <w:color w:val="000000"/>
                    </w:rPr>
                    <w:t>eight day</w:t>
                  </w:r>
                  <w:proofErr w:type="gramEnd"/>
                  <w:r w:rsidRPr="00D36511">
                    <w:rPr>
                      <w:rFonts w:ascii="Arial" w:hAnsi="Arial" w:cs="Arial"/>
                      <w:color w:val="000000"/>
                    </w:rPr>
                    <w:t xml:space="preserve"> waiting period before the change is effective.</w:t>
                  </w:r>
                </w:p>
                <w:p w14:paraId="725A514C" w14:textId="11A0B2A8" w:rsidR="005B0C48" w:rsidRDefault="005B0C48" w:rsidP="00F35D5D">
                  <w:pPr>
                    <w:rPr>
                      <w:rFonts w:ascii="Arial" w:hAnsi="Arial" w:cs="Arial"/>
                      <w:sz w:val="22"/>
                      <w:szCs w:val="22"/>
                    </w:rPr>
                  </w:pPr>
                </w:p>
              </w:tc>
            </w:tr>
            <w:tr w:rsidR="0052354C" w14:paraId="6E1B6569" w14:textId="77777777" w:rsidTr="003D1DAF">
              <w:tc>
                <w:tcPr>
                  <w:tcW w:w="342" w:type="dxa"/>
                </w:tcPr>
                <w:p w14:paraId="635A709F" w14:textId="77777777" w:rsidR="00190B3A" w:rsidRDefault="00190B3A" w:rsidP="00F35D5D">
                  <w:pPr>
                    <w:rPr>
                      <w:rFonts w:ascii="Arial" w:hAnsi="Arial" w:cs="Arial"/>
                      <w:sz w:val="22"/>
                      <w:szCs w:val="22"/>
                    </w:rPr>
                  </w:pPr>
                </w:p>
              </w:tc>
              <w:tc>
                <w:tcPr>
                  <w:tcW w:w="8550" w:type="dxa"/>
                </w:tcPr>
                <w:p w14:paraId="7F27AAF0" w14:textId="77777777" w:rsidR="00190B3A" w:rsidRPr="005B5D87" w:rsidRDefault="003D1DAF" w:rsidP="00190B3A">
                  <w:pPr>
                    <w:pStyle w:val="ListParagraph"/>
                    <w:numPr>
                      <w:ilvl w:val="0"/>
                      <w:numId w:val="31"/>
                    </w:numPr>
                    <w:spacing w:after="160" w:line="259" w:lineRule="auto"/>
                    <w:rPr>
                      <w:b/>
                      <w:bCs/>
                    </w:rPr>
                  </w:pPr>
                  <w:hyperlink r:id="rId47" w:history="1">
                    <w:r w:rsidR="00190B3A">
                      <w:rPr>
                        <w:rStyle w:val="Hyperlink"/>
                        <w:rFonts w:ascii="Arial" w:hAnsi="Arial" w:cs="Arial"/>
                        <w:color w:val="006BBD"/>
                        <w:shd w:val="clear" w:color="auto" w:fill="FFFFFF"/>
                      </w:rPr>
                      <w:t>Provisioning and Installation Overview - V171.0</w:t>
                    </w:r>
                  </w:hyperlink>
                  <w:r w:rsidR="00190B3A">
                    <w:t xml:space="preserve"> Possible redlining errors – </w:t>
                  </w:r>
                </w:p>
                <w:p w14:paraId="2FD5BF76" w14:textId="77777777" w:rsidR="00190B3A" w:rsidRDefault="00190B3A" w:rsidP="00190B3A">
                  <w:pPr>
                    <w:pStyle w:val="ListParagraph"/>
                    <w:ind w:left="1440"/>
                    <w:rPr>
                      <w:rFonts w:ascii="Arial" w:hAnsi="Arial" w:cs="Arial"/>
                      <w:color w:val="000000"/>
                    </w:rPr>
                  </w:pPr>
                  <w:r w:rsidRPr="00A70D93">
                    <w:rPr>
                      <w:rFonts w:ascii="Arial" w:hAnsi="Arial" w:cs="Arial"/>
                      <w:color w:val="000000"/>
                    </w:rPr>
                    <w:t>FOCs are returned via the method used to submit your service requests. If you used a mechanized tool, (e.g.,</w:t>
                  </w:r>
                  <w:r w:rsidRPr="60215BFE">
                    <w:rPr>
                      <w:rFonts w:ascii="Arial" w:hAnsi="Arial" w:cs="Arial"/>
                      <w:strike/>
                      <w:color w:val="FF0000"/>
                    </w:rPr>
                    <w:t> </w:t>
                  </w:r>
                  <w:hyperlink r:id="rId48" w:history="1">
                    <w:r w:rsidRPr="60215BFE">
                      <w:rPr>
                        <w:rFonts w:ascii="Arial" w:hAnsi="Arial" w:cs="Arial"/>
                        <w:strike/>
                        <w:color w:val="FF0000"/>
                        <w:u w:val="single"/>
                      </w:rPr>
                      <w:t>Interconnect Mediated Acces</w:t>
                    </w:r>
                    <w:r w:rsidRPr="60215BFE">
                      <w:rPr>
                        <w:rFonts w:ascii="Arial" w:hAnsi="Arial" w:cs="Arial"/>
                        <w:color w:val="FF0000"/>
                        <w:u w:val="single"/>
                      </w:rPr>
                      <w:t xml:space="preserve">s </w:t>
                    </w:r>
                    <w:r w:rsidRPr="005B5D87">
                      <w:rPr>
                        <w:rFonts w:ascii="Arial" w:hAnsi="Arial" w:cs="Arial"/>
                        <w:color w:val="FF0000"/>
                        <w:highlight w:val="yellow"/>
                        <w:u w:val="single"/>
                      </w:rPr>
                      <w:t>(IMA)</w:t>
                    </w:r>
                  </w:hyperlink>
                  <w:r w:rsidRPr="60215BFE">
                    <w:rPr>
                      <w:rFonts w:ascii="Arial" w:eastAsia="Arial" w:hAnsi="Arial" w:cs="Arial"/>
                      <w:color w:val="FF0000"/>
                      <w:sz w:val="19"/>
                      <w:szCs w:val="19"/>
                    </w:rPr>
                    <w:t xml:space="preserve"> Enhanced Automated Service Order Entry </w:t>
                  </w:r>
                  <w:proofErr w:type="gramStart"/>
                  <w:r w:rsidRPr="60215BFE">
                    <w:rPr>
                      <w:rFonts w:ascii="Arial" w:eastAsia="Arial" w:hAnsi="Arial" w:cs="Arial"/>
                      <w:color w:val="FF0000"/>
                      <w:sz w:val="19"/>
                      <w:szCs w:val="19"/>
                    </w:rPr>
                    <w:t>( EASE</w:t>
                  </w:r>
                  <w:proofErr w:type="gramEnd"/>
                  <w:r w:rsidRPr="60215BFE">
                    <w:rPr>
                      <w:rFonts w:ascii="Arial" w:eastAsia="Arial" w:hAnsi="Arial" w:cs="Arial"/>
                      <w:color w:val="FF0000"/>
                      <w:sz w:val="19"/>
                      <w:szCs w:val="19"/>
                    </w:rPr>
                    <w:t>)</w:t>
                  </w:r>
                  <w:r w:rsidRPr="00A70D93">
                    <w:rPr>
                      <w:rFonts w:ascii="Arial" w:hAnsi="Arial" w:cs="Arial"/>
                      <w:color w:val="000000"/>
                    </w:rPr>
                    <w:t>)</w:t>
                  </w:r>
                </w:p>
                <w:p w14:paraId="1F9F7CB3" w14:textId="77777777" w:rsidR="00190B3A" w:rsidRDefault="00190B3A" w:rsidP="001E017D">
                  <w:pPr>
                    <w:spacing w:before="120" w:after="120"/>
                    <w:ind w:left="720"/>
                  </w:pPr>
                </w:p>
              </w:tc>
              <w:tc>
                <w:tcPr>
                  <w:tcW w:w="2846" w:type="dxa"/>
                </w:tcPr>
                <w:p w14:paraId="1FD25928" w14:textId="77777777" w:rsidR="00190B3A" w:rsidRDefault="005B0C48" w:rsidP="00F35D5D">
                  <w:pPr>
                    <w:rPr>
                      <w:rFonts w:ascii="Arial" w:hAnsi="Arial" w:cs="Arial"/>
                      <w:sz w:val="22"/>
                      <w:szCs w:val="22"/>
                    </w:rPr>
                  </w:pPr>
                  <w:r>
                    <w:rPr>
                      <w:rFonts w:ascii="Arial" w:hAnsi="Arial" w:cs="Arial"/>
                      <w:sz w:val="22"/>
                      <w:szCs w:val="22"/>
                    </w:rPr>
                    <w:t>Changed to:</w:t>
                  </w:r>
                </w:p>
                <w:p w14:paraId="6A22DB3A" w14:textId="77777777" w:rsidR="005B0C48" w:rsidRDefault="005B0C48" w:rsidP="00F35D5D">
                  <w:pPr>
                    <w:rPr>
                      <w:rFonts w:ascii="Arial" w:hAnsi="Arial" w:cs="Arial"/>
                      <w:sz w:val="22"/>
                      <w:szCs w:val="22"/>
                    </w:rPr>
                  </w:pPr>
                </w:p>
                <w:p w14:paraId="447F98F2" w14:textId="56413269" w:rsidR="005B0C48" w:rsidRDefault="005B0C48" w:rsidP="00F35D5D">
                  <w:pPr>
                    <w:rPr>
                      <w:rFonts w:ascii="Arial" w:hAnsi="Arial" w:cs="Arial"/>
                      <w:sz w:val="22"/>
                      <w:szCs w:val="22"/>
                    </w:rPr>
                  </w:pPr>
                  <w:r w:rsidRPr="00A70D93">
                    <w:rPr>
                      <w:rFonts w:ascii="Arial" w:hAnsi="Arial" w:cs="Arial"/>
                      <w:color w:val="000000"/>
                    </w:rPr>
                    <w:t>FOCs are returned via the method used to submit your service requests. If you used a mechanized tool, (e.g.,</w:t>
                  </w:r>
                  <w:r w:rsidRPr="010D83CD">
                    <w:rPr>
                      <w:rFonts w:ascii="Arial" w:hAnsi="Arial" w:cs="Arial"/>
                      <w:color w:val="FF0000"/>
                    </w:rPr>
                    <w:t xml:space="preserve"> </w:t>
                  </w:r>
                  <w:hyperlink r:id="rId49">
                    <w:r w:rsidRPr="010D83CD">
                      <w:rPr>
                        <w:rStyle w:val="Hyperlink"/>
                        <w:rFonts w:ascii="Arial" w:eastAsia="Arial" w:hAnsi="Arial" w:cs="Arial"/>
                        <w:color w:val="FF0000"/>
                        <w:sz w:val="19"/>
                        <w:szCs w:val="19"/>
                      </w:rPr>
                      <w:t>Enhanced Automated Service Order Entry</w:t>
                    </w:r>
                  </w:hyperlink>
                  <w:r w:rsidRPr="010D83CD">
                    <w:rPr>
                      <w:rFonts w:ascii="Arial" w:hAnsi="Arial" w:cs="Arial"/>
                      <w:strike/>
                      <w:color w:val="FF0000"/>
                    </w:rPr>
                    <w:t xml:space="preserve"> </w:t>
                  </w:r>
                  <w:r w:rsidRPr="60215BFE">
                    <w:rPr>
                      <w:rFonts w:ascii="Arial" w:hAnsi="Arial" w:cs="Arial"/>
                      <w:strike/>
                      <w:color w:val="FF0000"/>
                    </w:rPr>
                    <w:t> </w:t>
                  </w:r>
                  <w:hyperlink r:id="rId50" w:history="1">
                    <w:r w:rsidRPr="60215BFE">
                      <w:rPr>
                        <w:rFonts w:ascii="Arial" w:hAnsi="Arial" w:cs="Arial"/>
                        <w:strike/>
                        <w:color w:val="FF0000"/>
                        <w:u w:val="single"/>
                      </w:rPr>
                      <w:t>Interconnect Mediated Acces</w:t>
                    </w:r>
                    <w:r w:rsidRPr="60215BFE">
                      <w:rPr>
                        <w:rFonts w:ascii="Arial" w:hAnsi="Arial" w:cs="Arial"/>
                        <w:color w:val="FF0000"/>
                        <w:u w:val="single"/>
                      </w:rPr>
                      <w:t xml:space="preserve">s </w:t>
                    </w:r>
                    <w:r w:rsidRPr="010D83CD">
                      <w:rPr>
                        <w:rFonts w:ascii="Arial" w:hAnsi="Arial" w:cs="Arial"/>
                        <w:strike/>
                        <w:color w:val="FF0000"/>
                        <w:u w:val="single"/>
                      </w:rPr>
                      <w:t>(IMA)</w:t>
                    </w:r>
                  </w:hyperlink>
                  <w:r w:rsidRPr="010D83CD">
                    <w:rPr>
                      <w:rFonts w:ascii="Arial" w:eastAsia="Arial" w:hAnsi="Arial" w:cs="Arial"/>
                      <w:color w:val="000000" w:themeColor="text1"/>
                      <w:sz w:val="19"/>
                      <w:szCs w:val="19"/>
                    </w:rPr>
                    <w:t xml:space="preserve"> </w:t>
                  </w:r>
                  <w:hyperlink r:id="rId51">
                    <w:r w:rsidRPr="010D83CD">
                      <w:rPr>
                        <w:rStyle w:val="Hyperlink"/>
                        <w:rFonts w:ascii="Arial" w:eastAsia="Arial" w:hAnsi="Arial" w:cs="Arial"/>
                        <w:color w:val="FF0000"/>
                        <w:sz w:val="19"/>
                        <w:szCs w:val="19"/>
                      </w:rPr>
                      <w:t>EASE</w:t>
                    </w:r>
                  </w:hyperlink>
                  <w:r w:rsidRPr="010D83CD">
                    <w:rPr>
                      <w:rFonts w:ascii="Arial" w:eastAsia="Arial" w:hAnsi="Arial" w:cs="Arial"/>
                      <w:color w:val="FF0000"/>
                      <w:sz w:val="19"/>
                      <w:szCs w:val="19"/>
                    </w:rPr>
                    <w:t>)</w:t>
                  </w:r>
                  <w:r w:rsidRPr="00A70D93">
                    <w:rPr>
                      <w:rFonts w:ascii="Arial" w:hAnsi="Arial" w:cs="Arial"/>
                      <w:color w:val="000000"/>
                    </w:rPr>
                    <w:t>)</w:t>
                  </w:r>
                </w:p>
              </w:tc>
            </w:tr>
            <w:tr w:rsidR="0052354C" w14:paraId="2B573513" w14:textId="77777777" w:rsidTr="003D1DAF">
              <w:tc>
                <w:tcPr>
                  <w:tcW w:w="342" w:type="dxa"/>
                </w:tcPr>
                <w:p w14:paraId="0C5C3647" w14:textId="77777777" w:rsidR="00190B3A" w:rsidRDefault="00190B3A" w:rsidP="00F35D5D">
                  <w:pPr>
                    <w:rPr>
                      <w:rFonts w:ascii="Arial" w:hAnsi="Arial" w:cs="Arial"/>
                      <w:sz w:val="22"/>
                      <w:szCs w:val="22"/>
                    </w:rPr>
                  </w:pPr>
                </w:p>
              </w:tc>
              <w:tc>
                <w:tcPr>
                  <w:tcW w:w="8550" w:type="dxa"/>
                </w:tcPr>
                <w:p w14:paraId="48C05A3C" w14:textId="77777777" w:rsidR="00190B3A" w:rsidRPr="005B5D87" w:rsidRDefault="003D1DAF" w:rsidP="00190B3A">
                  <w:pPr>
                    <w:pStyle w:val="ListParagraph"/>
                    <w:numPr>
                      <w:ilvl w:val="0"/>
                      <w:numId w:val="31"/>
                    </w:numPr>
                    <w:spacing w:after="160" w:line="259" w:lineRule="auto"/>
                    <w:rPr>
                      <w:rFonts w:ascii="Arial" w:hAnsi="Arial" w:cs="Arial"/>
                      <w:color w:val="000000"/>
                    </w:rPr>
                  </w:pPr>
                  <w:hyperlink r:id="rId52" w:history="1">
                    <w:r w:rsidR="00190B3A">
                      <w:rPr>
                        <w:rStyle w:val="Hyperlink"/>
                        <w:rFonts w:ascii="Arial" w:hAnsi="Arial" w:cs="Arial"/>
                        <w:color w:val="006BBD"/>
                        <w:shd w:val="clear" w:color="auto" w:fill="FFFFFF"/>
                      </w:rPr>
                      <w:t>Provisioning and Installation Overview - V171.0</w:t>
                    </w:r>
                  </w:hyperlink>
                  <w:r w:rsidR="00190B3A">
                    <w:t xml:space="preserve"> – Link to IMA User Guide Errors </w:t>
                  </w:r>
                </w:p>
                <w:p w14:paraId="16527A81" w14:textId="77777777" w:rsidR="00190B3A" w:rsidRDefault="00190B3A" w:rsidP="00190B3A">
                  <w:pPr>
                    <w:ind w:left="720"/>
                    <w:rPr>
                      <w:rFonts w:ascii="Arial" w:hAnsi="Arial" w:cs="Arial"/>
                      <w:color w:val="006BBD"/>
                      <w:u w:val="single"/>
                    </w:rPr>
                  </w:pPr>
                  <w:r w:rsidRPr="00A70D93">
                    <w:rPr>
                      <w:rFonts w:ascii="Arial" w:hAnsi="Arial" w:cs="Arial"/>
                      <w:b/>
                      <w:bCs/>
                      <w:color w:val="000000"/>
                    </w:rPr>
                    <w:t>Retrieving and Viewing Design Layout Records (DLR)</w:t>
                  </w:r>
                  <w:r w:rsidRPr="00A70D93">
                    <w:rPr>
                      <w:rFonts w:ascii="Arial" w:hAnsi="Arial" w:cs="Arial"/>
                      <w:color w:val="000000"/>
                    </w:rPr>
                    <w:br/>
                    <w:t xml:space="preserve">Using either Customer Electronic Maintenance and Repair-Maintenance Ticketing Gateway (CEMR-MTG) or </w:t>
                  </w:r>
                  <w:r w:rsidRPr="00A70D93">
                    <w:rPr>
                      <w:rFonts w:ascii="Arial" w:hAnsi="Arial" w:cs="Arial"/>
                      <w:strike/>
                      <w:color w:val="FF0000"/>
                    </w:rPr>
                    <w:t>IMA</w:t>
                  </w:r>
                  <w:r>
                    <w:rPr>
                      <w:rFonts w:ascii="Arial" w:hAnsi="Arial" w:cs="Arial"/>
                      <w:strike/>
                      <w:color w:val="FF0000"/>
                    </w:rPr>
                    <w:t xml:space="preserve"> </w:t>
                  </w:r>
                  <w:r w:rsidRPr="0091306C">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 xml:space="preserve">you can view, </w:t>
                  </w:r>
                  <w:proofErr w:type="gramStart"/>
                  <w:r w:rsidRPr="00A70D93">
                    <w:rPr>
                      <w:rFonts w:ascii="Arial" w:hAnsi="Arial" w:cs="Arial"/>
                      <w:color w:val="000000"/>
                    </w:rPr>
                    <w:t>retrieve</w:t>
                  </w:r>
                  <w:proofErr w:type="gramEnd"/>
                  <w:r w:rsidRPr="00A70D93">
                    <w:rPr>
                      <w:rFonts w:ascii="Arial" w:hAnsi="Arial" w:cs="Arial"/>
                      <w:color w:val="000000"/>
                    </w:rPr>
                    <w:t xml:space="preserve"> and print Design Layout Records at your desktop by inputting the Circuit ID (e.g., Serial Number, Telephone Number, CFA, 2/6 code) and submitting your request. Viewing the DLR, you can then e-mail it to yourself, or print the report on your local printer. For details on accessing Design Layout Records in </w:t>
                  </w:r>
                  <w:r w:rsidRPr="60215BFE">
                    <w:rPr>
                      <w:rFonts w:ascii="Arial" w:hAnsi="Arial" w:cs="Arial"/>
                      <w:strike/>
                      <w:color w:val="FF0000"/>
                    </w:rPr>
                    <w:t>IMA</w:t>
                  </w:r>
                  <w:r w:rsidRPr="60215BFE">
                    <w:rPr>
                      <w:rFonts w:ascii="Arial" w:hAnsi="Arial" w:cs="Arial"/>
                      <w:color w:val="FF0000"/>
                    </w:rPr>
                    <w:t xml:space="preserve"> </w:t>
                  </w:r>
                  <w:r w:rsidRPr="60215BFE">
                    <w:rPr>
                      <w:rFonts w:ascii="Arial" w:eastAsia="Arial" w:hAnsi="Arial" w:cs="Arial"/>
                      <w:color w:val="FF0000"/>
                      <w:sz w:val="19"/>
                      <w:szCs w:val="19"/>
                    </w:rPr>
                    <w:t>EASE</w:t>
                  </w:r>
                  <w:r w:rsidRPr="00A70D93">
                    <w:rPr>
                      <w:rFonts w:ascii="Arial" w:hAnsi="Arial" w:cs="Arial"/>
                      <w:color w:val="000000"/>
                    </w:rPr>
                    <w:t>, refer to the </w:t>
                  </w:r>
                  <w:hyperlink r:id="rId53" w:history="1">
                    <w:r w:rsidRPr="00A70D93">
                      <w:rPr>
                        <w:rFonts w:ascii="Arial" w:hAnsi="Arial" w:cs="Arial"/>
                        <w:strike/>
                        <w:color w:val="FF0000"/>
                        <w:u w:val="single"/>
                      </w:rPr>
                      <w:t xml:space="preserve">IMA </w:t>
                    </w:r>
                    <w:r w:rsidRPr="0091306C">
                      <w:rPr>
                        <w:rFonts w:ascii="Arial" w:hAnsi="Arial" w:cs="Arial"/>
                        <w:color w:val="FF0000"/>
                        <w:u w:val="single"/>
                      </w:rPr>
                      <w:t>EASE</w:t>
                    </w:r>
                    <w:r>
                      <w:rPr>
                        <w:rFonts w:ascii="Arial" w:hAnsi="Arial" w:cs="Arial"/>
                        <w:strike/>
                        <w:color w:val="FF0000"/>
                        <w:u w:val="single"/>
                      </w:rPr>
                      <w:t xml:space="preserve"> </w:t>
                    </w:r>
                    <w:r w:rsidRPr="005B5D87">
                      <w:rPr>
                        <w:rFonts w:ascii="Arial" w:hAnsi="Arial" w:cs="Arial"/>
                        <w:color w:val="006BBD"/>
                        <w:highlight w:val="yellow"/>
                        <w:u w:val="single"/>
                      </w:rPr>
                      <w:t>User Guide</w:t>
                    </w:r>
                  </w:hyperlink>
                </w:p>
                <w:p w14:paraId="489B0454" w14:textId="77777777" w:rsidR="00190B3A" w:rsidRDefault="00190B3A" w:rsidP="001E017D">
                  <w:pPr>
                    <w:spacing w:before="120" w:after="120"/>
                    <w:ind w:left="720"/>
                  </w:pPr>
                </w:p>
              </w:tc>
              <w:tc>
                <w:tcPr>
                  <w:tcW w:w="2846" w:type="dxa"/>
                </w:tcPr>
                <w:p w14:paraId="7E01EFBE" w14:textId="0DE36778" w:rsidR="00190B3A" w:rsidRDefault="005B0C48" w:rsidP="00F35D5D">
                  <w:pPr>
                    <w:rPr>
                      <w:rFonts w:ascii="Arial" w:hAnsi="Arial" w:cs="Arial"/>
                      <w:sz w:val="22"/>
                      <w:szCs w:val="22"/>
                    </w:rPr>
                  </w:pPr>
                  <w:r>
                    <w:rPr>
                      <w:rFonts w:ascii="Arial" w:hAnsi="Arial" w:cs="Arial"/>
                      <w:sz w:val="22"/>
                      <w:szCs w:val="22"/>
                    </w:rPr>
                    <w:t>Link Fixed</w:t>
                  </w:r>
                </w:p>
              </w:tc>
            </w:tr>
            <w:tr w:rsidR="0052354C" w14:paraId="1BDD1B3C" w14:textId="77777777" w:rsidTr="003D1DAF">
              <w:tc>
                <w:tcPr>
                  <w:tcW w:w="342" w:type="dxa"/>
                </w:tcPr>
                <w:p w14:paraId="3CF98B70" w14:textId="77777777" w:rsidR="00190B3A" w:rsidRDefault="00190B3A" w:rsidP="00F35D5D">
                  <w:pPr>
                    <w:rPr>
                      <w:rFonts w:ascii="Arial" w:hAnsi="Arial" w:cs="Arial"/>
                      <w:sz w:val="22"/>
                      <w:szCs w:val="22"/>
                    </w:rPr>
                  </w:pPr>
                </w:p>
              </w:tc>
              <w:tc>
                <w:tcPr>
                  <w:tcW w:w="8550" w:type="dxa"/>
                </w:tcPr>
                <w:p w14:paraId="1BF4809E" w14:textId="77777777" w:rsidR="00190B3A" w:rsidRPr="005B5D87" w:rsidRDefault="003D1DAF" w:rsidP="00190B3A">
                  <w:pPr>
                    <w:pStyle w:val="ListParagraph"/>
                    <w:numPr>
                      <w:ilvl w:val="0"/>
                      <w:numId w:val="31"/>
                    </w:numPr>
                    <w:spacing w:after="160" w:line="259" w:lineRule="auto"/>
                    <w:rPr>
                      <w:rFonts w:ascii="Arial" w:hAnsi="Arial" w:cs="Arial"/>
                      <w:color w:val="000000"/>
                    </w:rPr>
                  </w:pPr>
                  <w:hyperlink r:id="rId54" w:history="1">
                    <w:r w:rsidR="00190B3A">
                      <w:rPr>
                        <w:rStyle w:val="Hyperlink"/>
                        <w:rFonts w:ascii="Arial" w:hAnsi="Arial" w:cs="Arial"/>
                        <w:color w:val="006BBD"/>
                        <w:shd w:val="clear" w:color="auto" w:fill="FFFFFF"/>
                      </w:rPr>
                      <w:t>Provisioning and Installation Overview - V171.0</w:t>
                    </w:r>
                  </w:hyperlink>
                  <w:r w:rsidR="00190B3A">
                    <w:t xml:space="preserve"> – Need to confirm EASE Functionality or current process </w:t>
                  </w:r>
                </w:p>
                <w:p w14:paraId="0DF6E958" w14:textId="77777777" w:rsidR="00190B3A" w:rsidRDefault="00190B3A" w:rsidP="00190B3A">
                  <w:pPr>
                    <w:pStyle w:val="ListParagraph"/>
                    <w:shd w:val="clear" w:color="auto" w:fill="FFFFFF" w:themeFill="background1"/>
                    <w:ind w:left="1440"/>
                    <w:rPr>
                      <w:rFonts w:ascii="Arial" w:hAnsi="Arial" w:cs="Arial"/>
                      <w:color w:val="000000"/>
                    </w:rPr>
                  </w:pPr>
                </w:p>
                <w:p w14:paraId="5462946F" w14:textId="77777777" w:rsidR="00190B3A" w:rsidRPr="005B5D87" w:rsidRDefault="00190B3A" w:rsidP="00190B3A">
                  <w:pPr>
                    <w:pStyle w:val="ListParagraph"/>
                    <w:shd w:val="clear" w:color="auto" w:fill="FFFFFF" w:themeFill="background1"/>
                    <w:rPr>
                      <w:rFonts w:ascii="Arial" w:hAnsi="Arial" w:cs="Arial"/>
                      <w:color w:val="000000"/>
                    </w:rPr>
                  </w:pPr>
                  <w:r w:rsidRPr="005B5D87">
                    <w:rPr>
                      <w:rFonts w:ascii="Arial" w:hAnsi="Arial" w:cs="Arial"/>
                      <w:color w:val="000000"/>
                    </w:rPr>
                    <w:t xml:space="preserve">You </w:t>
                  </w:r>
                  <w:proofErr w:type="gramStart"/>
                  <w:r w:rsidRPr="005B5D87">
                    <w:rPr>
                      <w:rFonts w:ascii="Arial" w:hAnsi="Arial" w:cs="Arial"/>
                      <w:color w:val="000000"/>
                    </w:rPr>
                    <w:t>have the ability to</w:t>
                  </w:r>
                  <w:proofErr w:type="gramEnd"/>
                  <w:r w:rsidRPr="005B5D87">
                    <w:rPr>
                      <w:rFonts w:ascii="Arial" w:hAnsi="Arial" w:cs="Arial"/>
                      <w:color w:val="000000"/>
                    </w:rPr>
                    <w:t xml:space="preserve"> query the service order dispatch "estimated start time" through the </w:t>
                  </w:r>
                  <w:r w:rsidRPr="005B5D87">
                    <w:rPr>
                      <w:rFonts w:ascii="Arial" w:hAnsi="Arial" w:cs="Arial"/>
                      <w:strike/>
                      <w:color w:val="FF0000"/>
                    </w:rPr>
                    <w:t xml:space="preserve">IMA </w:t>
                  </w:r>
                  <w:r w:rsidRPr="005B5D87">
                    <w:rPr>
                      <w:rFonts w:ascii="Arial" w:hAnsi="Arial" w:cs="Arial"/>
                      <w:color w:val="FF0000"/>
                    </w:rPr>
                    <w:t>EASE</w:t>
                  </w:r>
                  <w:r w:rsidRPr="005B5D87">
                    <w:rPr>
                      <w:rFonts w:ascii="Arial" w:hAnsi="Arial" w:cs="Arial"/>
                      <w:strike/>
                      <w:color w:val="FF0000"/>
                    </w:rPr>
                    <w:t xml:space="preserve"> </w:t>
                  </w:r>
                  <w:r w:rsidRPr="005B5D87">
                    <w:rPr>
                      <w:rFonts w:ascii="Arial" w:hAnsi="Arial" w:cs="Arial"/>
                      <w:color w:val="000000"/>
                    </w:rPr>
                    <w:t xml:space="preserve">Post Order Status functionality. The functionality will eliminate the need for calling into the CenturyLink Center to obtain real time data for dispatches on the due date. General </w:t>
                  </w:r>
                  <w:r w:rsidRPr="005B5D87">
                    <w:rPr>
                      <w:rFonts w:ascii="Arial" w:hAnsi="Arial" w:cs="Arial"/>
                      <w:strike/>
                      <w:color w:val="FF0000"/>
                    </w:rPr>
                    <w:t xml:space="preserve">IMA </w:t>
                  </w:r>
                  <w:r w:rsidRPr="005B5D87">
                    <w:rPr>
                      <w:color w:val="FF0000"/>
                    </w:rPr>
                    <w:t>EASE</w:t>
                  </w:r>
                  <w:r w:rsidRPr="005B5D87">
                    <w:rPr>
                      <w:rFonts w:ascii="Arial" w:hAnsi="Arial" w:cs="Arial"/>
                      <w:strike/>
                      <w:color w:val="FF0000"/>
                    </w:rPr>
                    <w:t xml:space="preserve"> </w:t>
                  </w:r>
                  <w:r w:rsidRPr="005B5D87">
                    <w:rPr>
                      <w:rFonts w:ascii="Arial" w:hAnsi="Arial" w:cs="Arial"/>
                      <w:color w:val="000000"/>
                    </w:rPr>
                    <w:t>activities are described in the </w:t>
                  </w:r>
                  <w:hyperlink r:id="rId55" w:history="1">
                    <w:r w:rsidRPr="005B5D87">
                      <w:rPr>
                        <w:rFonts w:ascii="Arial" w:hAnsi="Arial" w:cs="Arial"/>
                        <w:strike/>
                        <w:color w:val="FF0000"/>
                        <w:u w:val="single"/>
                      </w:rPr>
                      <w:t>Interconnect Mediated Access (IMA)</w:t>
                    </w:r>
                  </w:hyperlink>
                  <w:r w:rsidRPr="005B5D87">
                    <w:rPr>
                      <w:rFonts w:ascii="Arial" w:hAnsi="Arial" w:cs="Arial"/>
                      <w:color w:val="000000"/>
                    </w:rPr>
                    <w:t xml:space="preserve"> </w:t>
                  </w:r>
                  <w:r w:rsidRPr="005B5D87">
                    <w:rPr>
                      <w:rFonts w:ascii="Arial" w:eastAsia="Arial" w:hAnsi="Arial" w:cs="Arial"/>
                      <w:color w:val="FF0000"/>
                      <w:sz w:val="19"/>
                      <w:szCs w:val="19"/>
                    </w:rPr>
                    <w:t>Enhanced Automated Service Order Entry (EASE)</w:t>
                  </w:r>
                  <w:r w:rsidRPr="005B5D87">
                    <w:rPr>
                      <w:rFonts w:ascii="Arial" w:hAnsi="Arial" w:cs="Arial"/>
                      <w:color w:val="000000"/>
                    </w:rPr>
                    <w:t>.</w:t>
                  </w:r>
                </w:p>
                <w:p w14:paraId="64E53A64" w14:textId="77777777" w:rsidR="00190B3A" w:rsidRDefault="00190B3A" w:rsidP="00190B3A">
                  <w:pPr>
                    <w:pStyle w:val="ListParagraph"/>
                    <w:rPr>
                      <w:b/>
                      <w:bCs/>
                    </w:rPr>
                  </w:pPr>
                </w:p>
                <w:p w14:paraId="48FE06E3" w14:textId="77777777" w:rsidR="00190B3A" w:rsidRDefault="00190B3A" w:rsidP="00190B3A">
                  <w:pPr>
                    <w:pStyle w:val="ListParagraph"/>
                    <w:rPr>
                      <w:b/>
                      <w:bCs/>
                    </w:rPr>
                  </w:pPr>
                </w:p>
                <w:p w14:paraId="545B1645" w14:textId="77777777" w:rsidR="00190B3A" w:rsidRPr="00A70D93" w:rsidRDefault="00190B3A" w:rsidP="00190B3A">
                  <w:pPr>
                    <w:shd w:val="clear" w:color="auto" w:fill="FFFFFF"/>
                    <w:spacing w:before="75" w:after="75"/>
                    <w:ind w:firstLine="720"/>
                    <w:rPr>
                      <w:rFonts w:ascii="Arial" w:hAnsi="Arial" w:cs="Arial"/>
                      <w:color w:val="000000"/>
                    </w:rPr>
                  </w:pP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GUI users will automatically receive a fax and/or e-mail</w:t>
                  </w:r>
                </w:p>
                <w:p w14:paraId="45722CCF" w14:textId="77777777" w:rsidR="00190B3A" w:rsidRPr="00A70D93" w:rsidRDefault="00190B3A" w:rsidP="00190B3A">
                  <w:pPr>
                    <w:numPr>
                      <w:ilvl w:val="2"/>
                      <w:numId w:val="32"/>
                    </w:numPr>
                    <w:shd w:val="clear" w:color="auto" w:fill="FFFFFF"/>
                    <w:tabs>
                      <w:tab w:val="clear" w:pos="2160"/>
                      <w:tab w:val="num" w:pos="1440"/>
                    </w:tabs>
                    <w:spacing w:before="75" w:after="75"/>
                    <w:ind w:left="1440"/>
                    <w:rPr>
                      <w:rFonts w:ascii="Arial" w:hAnsi="Arial" w:cs="Arial"/>
                      <w:color w:val="000000"/>
                    </w:rPr>
                  </w:pPr>
                  <w:r w:rsidRPr="00A70D93">
                    <w:rPr>
                      <w:rFonts w:ascii="Arial" w:hAnsi="Arial" w:cs="Arial"/>
                      <w:color w:val="000000"/>
                    </w:rPr>
                    <w:t>You must subscribe to this type of LN via the CenturyLink IT Help Desk at 888-796-9102.</w:t>
                  </w:r>
                </w:p>
                <w:p w14:paraId="482DCF93" w14:textId="77777777" w:rsidR="00190B3A" w:rsidRDefault="00190B3A" w:rsidP="00190B3A">
                  <w:pPr>
                    <w:numPr>
                      <w:ilvl w:val="2"/>
                      <w:numId w:val="33"/>
                    </w:numPr>
                    <w:shd w:val="clear" w:color="auto" w:fill="FFFFFF"/>
                    <w:tabs>
                      <w:tab w:val="clear" w:pos="2160"/>
                      <w:tab w:val="num" w:pos="1440"/>
                    </w:tabs>
                    <w:spacing w:before="75" w:after="75"/>
                    <w:ind w:left="1440"/>
                    <w:rPr>
                      <w:rFonts w:ascii="Arial" w:hAnsi="Arial" w:cs="Arial"/>
                      <w:color w:val="000000"/>
                    </w:rPr>
                  </w:pPr>
                  <w:r w:rsidRPr="00A70D93">
                    <w:rPr>
                      <w:rFonts w:ascii="Arial" w:hAnsi="Arial" w:cs="Arial"/>
                      <w:color w:val="000000"/>
                    </w:rPr>
                    <w:t>LNs will be provided at a WTN Level.</w:t>
                  </w:r>
                </w:p>
                <w:p w14:paraId="20811418" w14:textId="77777777" w:rsidR="00190B3A" w:rsidRDefault="00190B3A" w:rsidP="00190B3A">
                  <w:pPr>
                    <w:shd w:val="clear" w:color="auto" w:fill="FFFFFF"/>
                    <w:spacing w:before="75" w:after="75"/>
                    <w:rPr>
                      <w:rFonts w:ascii="Arial" w:hAnsi="Arial" w:cs="Arial"/>
                      <w:color w:val="000000"/>
                    </w:rPr>
                  </w:pPr>
                </w:p>
                <w:p w14:paraId="12ECA075" w14:textId="77777777" w:rsidR="00190B3A" w:rsidRPr="00A70D93" w:rsidRDefault="00190B3A" w:rsidP="00190B3A">
                  <w:pPr>
                    <w:shd w:val="clear" w:color="auto" w:fill="FFFFFF"/>
                    <w:ind w:left="1170"/>
                    <w:rPr>
                      <w:rFonts w:ascii="Arial" w:hAnsi="Arial" w:cs="Arial"/>
                      <w:color w:val="000000"/>
                    </w:rPr>
                  </w:pPr>
                  <w:r w:rsidRPr="00A70D93">
                    <w:rPr>
                      <w:rFonts w:ascii="Arial" w:hAnsi="Arial" w:cs="Arial"/>
                      <w:b/>
                      <w:bCs/>
                      <w:color w:val="000000"/>
                    </w:rPr>
                    <w:t>Completion Notification</w:t>
                  </w:r>
                </w:p>
                <w:p w14:paraId="1AD463C6" w14:textId="77777777" w:rsidR="00190B3A" w:rsidRDefault="00190B3A" w:rsidP="00190B3A">
                  <w:pPr>
                    <w:shd w:val="clear" w:color="auto" w:fill="FFFFFF"/>
                    <w:ind w:left="1170"/>
                    <w:rPr>
                      <w:rFonts w:ascii="Arial" w:hAnsi="Arial" w:cs="Arial"/>
                      <w:color w:val="000000"/>
                    </w:rPr>
                  </w:pPr>
                  <w:r w:rsidRPr="00A70D93">
                    <w:rPr>
                      <w:rFonts w:ascii="Arial" w:hAnsi="Arial" w:cs="Arial"/>
                      <w:color w:val="000000"/>
                    </w:rPr>
                    <w:t>The CenturyLink Completion Notice (CN), also referred to as "Completion Response" is a Post-Order function and is available for </w:t>
                  </w:r>
                  <w:hyperlink r:id="rId56" w:history="1">
                    <w:r w:rsidRPr="00A70D93">
                      <w:rPr>
                        <w:rFonts w:ascii="Arial" w:hAnsi="Arial" w:cs="Arial"/>
                        <w:strike/>
                        <w:color w:val="FF0000"/>
                        <w:u w:val="single"/>
                      </w:rPr>
                      <w:t xml:space="preserve">IMA </w:t>
                    </w:r>
                    <w:r w:rsidRPr="00A70D93">
                      <w:rPr>
                        <w:rFonts w:ascii="Arial" w:hAnsi="Arial" w:cs="Arial"/>
                        <w:color w:val="FF0000"/>
                        <w:u w:val="single"/>
                      </w:rPr>
                      <w:t>EASE</w:t>
                    </w:r>
                    <w:r w:rsidRPr="00A70D93">
                      <w:rPr>
                        <w:rFonts w:ascii="Arial" w:hAnsi="Arial" w:cs="Arial"/>
                        <w:strike/>
                        <w:color w:val="FF0000"/>
                        <w:u w:val="single"/>
                      </w:rPr>
                      <w:t xml:space="preserve"> </w:t>
                    </w:r>
                    <w:r w:rsidRPr="00A70D93">
                      <w:rPr>
                        <w:rFonts w:ascii="Arial" w:hAnsi="Arial" w:cs="Arial"/>
                        <w:color w:val="006BBD"/>
                        <w:u w:val="single"/>
                      </w:rPr>
                      <w:t>GUI</w:t>
                    </w:r>
                  </w:hyperlink>
                  <w:r w:rsidRPr="00A70D93">
                    <w:rPr>
                      <w:rFonts w:ascii="Arial" w:hAnsi="Arial" w:cs="Arial"/>
                      <w:color w:val="000000"/>
                    </w:rPr>
                    <w:t xml:space="preserve"> and </w:t>
                  </w: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XML users. For detailed information contained in the CN, refer to </w:t>
                  </w:r>
                  <w:hyperlink r:id="rId57" w:history="1">
                    <w:r w:rsidRPr="002801A4">
                      <w:rPr>
                        <w:rFonts w:ascii="Arial" w:hAnsi="Arial" w:cs="Arial"/>
                        <w:color w:val="006BBD"/>
                        <w:highlight w:val="yellow"/>
                        <w:u w:val="single"/>
                      </w:rPr>
                      <w:t>LSOG</w:t>
                    </w:r>
                  </w:hyperlink>
                  <w:r w:rsidRPr="002801A4">
                    <w:rPr>
                      <w:rFonts w:ascii="Arial" w:hAnsi="Arial" w:cs="Arial"/>
                      <w:color w:val="000000"/>
                      <w:highlight w:val="yellow"/>
                    </w:rPr>
                    <w:t>.</w:t>
                  </w:r>
                  <w:r>
                    <w:rPr>
                      <w:rFonts w:ascii="Arial" w:hAnsi="Arial" w:cs="Arial"/>
                      <w:color w:val="000000"/>
                    </w:rPr>
                    <w:t xml:space="preserve"> </w:t>
                  </w:r>
                </w:p>
                <w:p w14:paraId="61047067" w14:textId="77777777" w:rsidR="00190B3A" w:rsidRDefault="00190B3A" w:rsidP="00190B3A">
                  <w:pPr>
                    <w:shd w:val="clear" w:color="auto" w:fill="FFFFFF"/>
                    <w:ind w:left="1170"/>
                    <w:rPr>
                      <w:rFonts w:ascii="Arial" w:hAnsi="Arial" w:cs="Arial"/>
                      <w:color w:val="000000"/>
                    </w:rPr>
                  </w:pPr>
                </w:p>
                <w:p w14:paraId="02591895" w14:textId="77777777" w:rsidR="00190B3A" w:rsidRPr="00A70D93" w:rsidRDefault="00190B3A" w:rsidP="00190B3A">
                  <w:pPr>
                    <w:shd w:val="clear" w:color="auto" w:fill="FFFFFF"/>
                    <w:ind w:left="1170"/>
                    <w:rPr>
                      <w:rFonts w:ascii="Arial" w:hAnsi="Arial" w:cs="Arial"/>
                      <w:color w:val="000000"/>
                    </w:rPr>
                  </w:pPr>
                  <w:r w:rsidRPr="00A70D93">
                    <w:rPr>
                      <w:rFonts w:ascii="Arial" w:hAnsi="Arial" w:cs="Arial"/>
                      <w:b/>
                      <w:bCs/>
                      <w:color w:val="000000"/>
                    </w:rPr>
                    <w:t>Billing Completion Notification</w:t>
                  </w:r>
                </w:p>
                <w:p w14:paraId="2F10B497" w14:textId="77777777" w:rsidR="00190B3A" w:rsidRPr="00A70D93" w:rsidRDefault="00190B3A" w:rsidP="00190B3A">
                  <w:pPr>
                    <w:shd w:val="clear" w:color="auto" w:fill="FFFFFF" w:themeFill="background1"/>
                    <w:spacing w:before="150" w:after="225"/>
                    <w:ind w:left="1170"/>
                    <w:rPr>
                      <w:rFonts w:ascii="Arial" w:hAnsi="Arial" w:cs="Arial"/>
                      <w:color w:val="000000"/>
                    </w:rPr>
                  </w:pPr>
                  <w:r w:rsidRPr="00A70D93">
                    <w:rPr>
                      <w:rFonts w:ascii="Arial" w:hAnsi="Arial" w:cs="Arial"/>
                      <w:color w:val="000000"/>
                    </w:rPr>
                    <w:t xml:space="preserve">When all the service orders associated with a LSR have posted to the CenturyLink billing system, we will send you a Billing Completion Notification (BCN). This notification will be sent automatically via </w:t>
                  </w: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 xml:space="preserve">for all service order records contained in </w:t>
                  </w:r>
                  <w:r w:rsidRPr="60215BFE">
                    <w:rPr>
                      <w:rFonts w:ascii="Arial" w:hAnsi="Arial" w:cs="Arial"/>
                      <w:strike/>
                      <w:color w:val="FF0000"/>
                    </w:rPr>
                    <w:t xml:space="preserve">IMA </w:t>
                  </w:r>
                  <w:r w:rsidRPr="60215BFE">
                    <w:rPr>
                      <w:rFonts w:ascii="Arial" w:hAnsi="Arial" w:cs="Arial"/>
                      <w:color w:val="FF0000"/>
                    </w:rPr>
                    <w:t>EASE</w:t>
                  </w:r>
                  <w:r w:rsidRPr="00A70D93">
                    <w:rPr>
                      <w:rFonts w:ascii="Arial" w:hAnsi="Arial" w:cs="Arial"/>
                      <w:color w:val="000000"/>
                    </w:rPr>
                    <w:t>.</w:t>
                  </w:r>
                </w:p>
                <w:p w14:paraId="2EECE1FF" w14:textId="77777777" w:rsidR="00190B3A" w:rsidRPr="00A70D93" w:rsidRDefault="00190B3A" w:rsidP="00190B3A">
                  <w:pPr>
                    <w:shd w:val="clear" w:color="auto" w:fill="FFFFFF"/>
                    <w:spacing w:before="150" w:after="225"/>
                    <w:ind w:left="1170"/>
                    <w:rPr>
                      <w:rFonts w:ascii="Arial" w:hAnsi="Arial" w:cs="Arial"/>
                      <w:color w:val="000000"/>
                    </w:rPr>
                  </w:pPr>
                  <w:r w:rsidRPr="00A70D93">
                    <w:rPr>
                      <w:rFonts w:ascii="Arial" w:hAnsi="Arial" w:cs="Arial"/>
                      <w:color w:val="000000"/>
                    </w:rPr>
                    <w:t>The BCN will contain the LSR PON, order numbers, the updated Account Number (AN) (including Customer (CUS) code), and the billing completion date. You may request that a duplicate BCN be faxed and/or e-mailed to you by calling CenturyLink at 1-888-796-9087.</w:t>
                  </w:r>
                </w:p>
                <w:p w14:paraId="50A6B5A6" w14:textId="77777777" w:rsidR="00190B3A" w:rsidRPr="00A70D93" w:rsidRDefault="00190B3A" w:rsidP="00190B3A">
                  <w:pPr>
                    <w:shd w:val="clear" w:color="auto" w:fill="FFFFFF"/>
                    <w:spacing w:before="150" w:after="225"/>
                    <w:ind w:left="1170"/>
                    <w:rPr>
                      <w:rFonts w:ascii="Arial" w:hAnsi="Arial" w:cs="Arial"/>
                      <w:color w:val="000000"/>
                    </w:rPr>
                  </w:pPr>
                  <w:r w:rsidRPr="00A70D93">
                    <w:rPr>
                      <w:rFonts w:ascii="Arial" w:hAnsi="Arial" w:cs="Arial"/>
                      <w:color w:val="000000"/>
                    </w:rPr>
                    <w:t xml:space="preserve">You must sign up to receive the BCN by contacting the </w:t>
                  </w: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Help Desk. After you subscribe, you will begin receiving the notices the next business day.</w:t>
                  </w:r>
                </w:p>
                <w:p w14:paraId="4C670B59" w14:textId="77777777" w:rsidR="00190B3A" w:rsidRDefault="00190B3A" w:rsidP="001E017D">
                  <w:pPr>
                    <w:spacing w:before="120" w:after="120"/>
                    <w:ind w:left="720"/>
                  </w:pPr>
                </w:p>
              </w:tc>
              <w:tc>
                <w:tcPr>
                  <w:tcW w:w="2846" w:type="dxa"/>
                </w:tcPr>
                <w:p w14:paraId="6ED65256" w14:textId="77777777" w:rsidR="00190B3A" w:rsidRDefault="005B0C48" w:rsidP="00F35D5D">
                  <w:pPr>
                    <w:rPr>
                      <w:rFonts w:ascii="Arial" w:hAnsi="Arial" w:cs="Arial"/>
                      <w:sz w:val="22"/>
                      <w:szCs w:val="22"/>
                    </w:rPr>
                  </w:pPr>
                  <w:r>
                    <w:rPr>
                      <w:rFonts w:ascii="Arial" w:hAnsi="Arial" w:cs="Arial"/>
                      <w:sz w:val="22"/>
                      <w:szCs w:val="22"/>
                    </w:rPr>
                    <w:t>Changed to:</w:t>
                  </w:r>
                </w:p>
                <w:p w14:paraId="3A219EEC" w14:textId="77777777" w:rsidR="005B0C48" w:rsidRDefault="005B0C48" w:rsidP="00F35D5D">
                  <w:pPr>
                    <w:rPr>
                      <w:rFonts w:ascii="Arial" w:hAnsi="Arial" w:cs="Arial"/>
                      <w:sz w:val="22"/>
                      <w:szCs w:val="22"/>
                    </w:rPr>
                  </w:pPr>
                </w:p>
                <w:p w14:paraId="36DA9E66" w14:textId="77777777" w:rsidR="005B0C48" w:rsidRPr="00A70D93" w:rsidRDefault="005B0C48" w:rsidP="005B0C48">
                  <w:pPr>
                    <w:shd w:val="clear" w:color="auto" w:fill="FFFFFF" w:themeFill="background1"/>
                    <w:rPr>
                      <w:rFonts w:ascii="Arial" w:hAnsi="Arial" w:cs="Arial"/>
                      <w:strike/>
                      <w:color w:val="FF0000"/>
                    </w:rPr>
                  </w:pPr>
                  <w:r w:rsidRPr="36187C82">
                    <w:rPr>
                      <w:rFonts w:ascii="Arial" w:hAnsi="Arial" w:cs="Arial"/>
                      <w:strike/>
                      <w:color w:val="FF0000"/>
                    </w:rPr>
                    <w:t xml:space="preserve">You </w:t>
                  </w:r>
                  <w:proofErr w:type="gramStart"/>
                  <w:r w:rsidRPr="36187C82">
                    <w:rPr>
                      <w:rFonts w:ascii="Arial" w:hAnsi="Arial" w:cs="Arial"/>
                      <w:strike/>
                      <w:color w:val="FF0000"/>
                    </w:rPr>
                    <w:t>have the ability to</w:t>
                  </w:r>
                  <w:proofErr w:type="gramEnd"/>
                  <w:r w:rsidRPr="36187C82">
                    <w:rPr>
                      <w:rFonts w:ascii="Arial" w:hAnsi="Arial" w:cs="Arial"/>
                      <w:strike/>
                      <w:color w:val="FF0000"/>
                    </w:rPr>
                    <w:t xml:space="preserve"> query the service order dispatch "estimated start time" through the </w:t>
                  </w:r>
                  <w:r w:rsidRPr="00A70D93">
                    <w:rPr>
                      <w:rFonts w:ascii="Arial" w:hAnsi="Arial" w:cs="Arial"/>
                      <w:strike/>
                      <w:color w:val="FF0000"/>
                    </w:rPr>
                    <w:t>IMA</w:t>
                  </w:r>
                  <w:r>
                    <w:rPr>
                      <w:rFonts w:ascii="Arial" w:hAnsi="Arial" w:cs="Arial"/>
                      <w:strike/>
                      <w:color w:val="FF0000"/>
                    </w:rPr>
                    <w:t xml:space="preserve"> </w:t>
                  </w:r>
                  <w:r w:rsidRPr="36187C82">
                    <w:rPr>
                      <w:rFonts w:ascii="Arial" w:hAnsi="Arial" w:cs="Arial"/>
                      <w:strike/>
                      <w:color w:val="FF0000"/>
                    </w:rPr>
                    <w:t>EASE</w:t>
                  </w:r>
                  <w:r w:rsidRPr="00A70D93">
                    <w:rPr>
                      <w:rFonts w:ascii="Arial" w:hAnsi="Arial" w:cs="Arial"/>
                      <w:strike/>
                      <w:color w:val="FF0000"/>
                    </w:rPr>
                    <w:t xml:space="preserve"> </w:t>
                  </w:r>
                  <w:r w:rsidRPr="36187C82">
                    <w:rPr>
                      <w:rFonts w:ascii="Arial" w:hAnsi="Arial" w:cs="Arial"/>
                      <w:strike/>
                      <w:color w:val="FF0000"/>
                    </w:rPr>
                    <w:t xml:space="preserve">Post Order Status functionality. The functionality will eliminate the need for calling into the CenturyLink Center to obtain real time data for dispatches on the due date. General </w:t>
                  </w:r>
                  <w:r w:rsidRPr="00A70D93">
                    <w:rPr>
                      <w:rFonts w:ascii="Arial" w:hAnsi="Arial" w:cs="Arial"/>
                      <w:strike/>
                      <w:color w:val="FF0000"/>
                    </w:rPr>
                    <w:t>IMA</w:t>
                  </w:r>
                  <w:r>
                    <w:rPr>
                      <w:rFonts w:ascii="Arial" w:hAnsi="Arial" w:cs="Arial"/>
                      <w:strike/>
                      <w:color w:val="FF0000"/>
                    </w:rPr>
                    <w:t xml:space="preserve"> </w:t>
                  </w:r>
                  <w:r w:rsidRPr="36187C82">
                    <w:rPr>
                      <w:strike/>
                      <w:color w:val="FF0000"/>
                    </w:rPr>
                    <w:t>EASE</w:t>
                  </w:r>
                  <w:r w:rsidRPr="0091306C">
                    <w:rPr>
                      <w:rFonts w:ascii="Arial" w:hAnsi="Arial" w:cs="Arial"/>
                      <w:strike/>
                      <w:color w:val="FF0000"/>
                    </w:rPr>
                    <w:t xml:space="preserve"> </w:t>
                  </w:r>
                  <w:r w:rsidRPr="36187C82">
                    <w:rPr>
                      <w:rFonts w:ascii="Arial" w:hAnsi="Arial" w:cs="Arial"/>
                      <w:strike/>
                      <w:color w:val="FF0000"/>
                    </w:rPr>
                    <w:t>activities are described in the </w:t>
                  </w:r>
                  <w:hyperlink r:id="rId58" w:history="1">
                    <w:r w:rsidRPr="60215BFE">
                      <w:rPr>
                        <w:rFonts w:ascii="Arial" w:hAnsi="Arial" w:cs="Arial"/>
                        <w:strike/>
                        <w:color w:val="FF0000"/>
                        <w:u w:val="single"/>
                      </w:rPr>
                      <w:t>Interconnect Mediated Access (IMA)</w:t>
                    </w:r>
                  </w:hyperlink>
                  <w:r w:rsidRPr="36187C82">
                    <w:rPr>
                      <w:rFonts w:ascii="Arial" w:hAnsi="Arial" w:cs="Arial"/>
                      <w:strike/>
                      <w:color w:val="FF0000"/>
                    </w:rPr>
                    <w:t xml:space="preserve"> </w:t>
                  </w:r>
                  <w:r w:rsidRPr="36187C82">
                    <w:rPr>
                      <w:rFonts w:ascii="Arial" w:eastAsia="Arial" w:hAnsi="Arial" w:cs="Arial"/>
                      <w:strike/>
                      <w:color w:val="FF0000"/>
                      <w:sz w:val="19"/>
                      <w:szCs w:val="19"/>
                    </w:rPr>
                    <w:t>Enhanced Automated Service Order Entry (EASE)</w:t>
                  </w:r>
                  <w:r w:rsidRPr="36187C82">
                    <w:rPr>
                      <w:rFonts w:ascii="Arial" w:hAnsi="Arial" w:cs="Arial"/>
                      <w:strike/>
                      <w:color w:val="FF0000"/>
                    </w:rPr>
                    <w:t>.</w:t>
                  </w:r>
                </w:p>
                <w:p w14:paraId="7BFB80A6" w14:textId="77777777" w:rsidR="005B0C48" w:rsidRDefault="005B0C48" w:rsidP="005B0C48">
                  <w:pPr>
                    <w:rPr>
                      <w:rFonts w:ascii="Calibri" w:eastAsia="Calibri" w:hAnsi="Calibri" w:cs="Calibri"/>
                      <w:color w:val="FF0000"/>
                    </w:rPr>
                  </w:pPr>
                  <w:r w:rsidRPr="36187C82">
                    <w:rPr>
                      <w:rFonts w:ascii="Calibri" w:eastAsia="Calibri" w:hAnsi="Calibri" w:cs="Calibri"/>
                      <w:color w:val="FF0000"/>
                    </w:rPr>
                    <w:t>The process for estimated start time or end time for dispatch services is during normal business hours 8am to 5pm.</w:t>
                  </w:r>
                </w:p>
                <w:p w14:paraId="4373673C" w14:textId="77777777" w:rsidR="005B0C48" w:rsidRDefault="005B0C48" w:rsidP="00F35D5D">
                  <w:pPr>
                    <w:rPr>
                      <w:rFonts w:ascii="Arial" w:hAnsi="Arial" w:cs="Arial"/>
                      <w:sz w:val="22"/>
                      <w:szCs w:val="22"/>
                    </w:rPr>
                  </w:pPr>
                </w:p>
                <w:p w14:paraId="7FA7637F" w14:textId="77777777" w:rsidR="005B0C48" w:rsidRPr="00A70D93" w:rsidRDefault="005B0C48" w:rsidP="005B0C48">
                  <w:pPr>
                    <w:numPr>
                      <w:ilvl w:val="0"/>
                      <w:numId w:val="39"/>
                    </w:numPr>
                    <w:shd w:val="clear" w:color="auto" w:fill="FFFFFF" w:themeFill="background1"/>
                    <w:spacing w:before="75" w:after="75"/>
                    <w:rPr>
                      <w:rFonts w:ascii="Arial" w:hAnsi="Arial" w:cs="Arial"/>
                      <w:color w:val="FF0000"/>
                    </w:rPr>
                  </w:pP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 xml:space="preserve">GUI users will automatically receive a fax and/or e-mail </w:t>
                  </w:r>
                  <w:r w:rsidRPr="36187C82">
                    <w:rPr>
                      <w:rFonts w:ascii="Arial" w:hAnsi="Arial" w:cs="Arial"/>
                      <w:color w:val="FF0000"/>
                    </w:rPr>
                    <w:t>according to your preference.</w:t>
                  </w:r>
                </w:p>
                <w:p w14:paraId="53A10D80" w14:textId="77777777" w:rsidR="005B0C48" w:rsidRPr="00A70D93" w:rsidRDefault="005B0C48" w:rsidP="005B0C48">
                  <w:pPr>
                    <w:numPr>
                      <w:ilvl w:val="1"/>
                      <w:numId w:val="40"/>
                    </w:numPr>
                    <w:shd w:val="clear" w:color="auto" w:fill="FFFFFF"/>
                    <w:spacing w:before="75" w:after="75"/>
                    <w:rPr>
                      <w:rFonts w:ascii="Arial" w:hAnsi="Arial" w:cs="Arial"/>
                      <w:color w:val="000000"/>
                    </w:rPr>
                  </w:pPr>
                  <w:r w:rsidRPr="00A70D93">
                    <w:rPr>
                      <w:rFonts w:ascii="Arial" w:hAnsi="Arial" w:cs="Arial"/>
                      <w:color w:val="000000"/>
                    </w:rPr>
                    <w:t>You must subscribe to this type of LN via the CenturyLink IT Help Desk at 888-796-9102.</w:t>
                  </w:r>
                </w:p>
                <w:p w14:paraId="648FC5D5" w14:textId="77777777" w:rsidR="005B0C48" w:rsidRDefault="005B0C48" w:rsidP="005B0C48">
                  <w:pPr>
                    <w:numPr>
                      <w:ilvl w:val="1"/>
                      <w:numId w:val="41"/>
                    </w:numPr>
                    <w:shd w:val="clear" w:color="auto" w:fill="FFFFFF"/>
                    <w:spacing w:before="75" w:after="75"/>
                    <w:rPr>
                      <w:rFonts w:ascii="Arial" w:hAnsi="Arial" w:cs="Arial"/>
                      <w:color w:val="000000"/>
                    </w:rPr>
                  </w:pPr>
                  <w:r w:rsidRPr="00A70D93">
                    <w:rPr>
                      <w:rFonts w:ascii="Arial" w:hAnsi="Arial" w:cs="Arial"/>
                      <w:color w:val="000000"/>
                    </w:rPr>
                    <w:t>LNs will be provided at a WTN Level.</w:t>
                  </w:r>
                </w:p>
                <w:p w14:paraId="02F64EC4" w14:textId="77777777" w:rsidR="005B0C48" w:rsidRDefault="005B0C48" w:rsidP="005B0C48">
                  <w:pPr>
                    <w:shd w:val="clear" w:color="auto" w:fill="FFFFFF"/>
                    <w:spacing w:before="75" w:after="75"/>
                    <w:rPr>
                      <w:rFonts w:ascii="Arial" w:hAnsi="Arial" w:cs="Arial"/>
                      <w:color w:val="000000"/>
                    </w:rPr>
                  </w:pPr>
                </w:p>
                <w:p w14:paraId="0434EC35" w14:textId="77777777" w:rsidR="005B0C48" w:rsidRPr="00A70D93" w:rsidRDefault="005B0C48" w:rsidP="005B0C48">
                  <w:pPr>
                    <w:shd w:val="clear" w:color="auto" w:fill="FFFFFF"/>
                    <w:rPr>
                      <w:rFonts w:ascii="Arial" w:hAnsi="Arial" w:cs="Arial"/>
                      <w:color w:val="000000"/>
                    </w:rPr>
                  </w:pPr>
                  <w:r w:rsidRPr="00A70D93">
                    <w:rPr>
                      <w:rFonts w:ascii="Arial" w:hAnsi="Arial" w:cs="Arial"/>
                      <w:b/>
                      <w:bCs/>
                      <w:color w:val="000000"/>
                    </w:rPr>
                    <w:t>Completion Notification</w:t>
                  </w:r>
                </w:p>
                <w:p w14:paraId="7D565D81" w14:textId="77777777" w:rsidR="005B0C48" w:rsidRPr="00A70D93" w:rsidRDefault="005B0C48" w:rsidP="005B0C48">
                  <w:pPr>
                    <w:shd w:val="clear" w:color="auto" w:fill="FFFFFF" w:themeFill="background1"/>
                    <w:rPr>
                      <w:rFonts w:ascii="Arial" w:hAnsi="Arial" w:cs="Arial"/>
                      <w:color w:val="000000"/>
                    </w:rPr>
                  </w:pPr>
                  <w:r w:rsidRPr="00A70D93">
                    <w:rPr>
                      <w:rFonts w:ascii="Arial" w:hAnsi="Arial" w:cs="Arial"/>
                      <w:color w:val="000000"/>
                    </w:rPr>
                    <w:t xml:space="preserve">The CenturyLink Completion Notice (CN), also referred to as "Completion Response" is a </w:t>
                  </w:r>
                  <w:proofErr w:type="gramStart"/>
                  <w:r w:rsidRPr="00A70D93">
                    <w:rPr>
                      <w:rFonts w:ascii="Arial" w:hAnsi="Arial" w:cs="Arial"/>
                      <w:color w:val="000000"/>
                    </w:rPr>
                    <w:t>Post-Order</w:t>
                  </w:r>
                  <w:proofErr w:type="gramEnd"/>
                  <w:r w:rsidRPr="00A70D93">
                    <w:rPr>
                      <w:rFonts w:ascii="Arial" w:hAnsi="Arial" w:cs="Arial"/>
                      <w:color w:val="000000"/>
                    </w:rPr>
                    <w:t xml:space="preserve"> function and is available for</w:t>
                  </w:r>
                  <w:r w:rsidRPr="010D83CD">
                    <w:rPr>
                      <w:rFonts w:ascii="Arial" w:hAnsi="Arial" w:cs="Arial"/>
                      <w:color w:val="FF0000"/>
                    </w:rPr>
                    <w:t> </w:t>
                  </w:r>
                  <w:hyperlink r:id="rId59">
                    <w:r w:rsidRPr="010D83CD">
                      <w:rPr>
                        <w:rStyle w:val="Hyperlink"/>
                        <w:rFonts w:ascii="Arial" w:hAnsi="Arial" w:cs="Arial"/>
                        <w:strike/>
                        <w:color w:val="FF0000"/>
                      </w:rPr>
                      <w:t xml:space="preserve">IMA </w:t>
                    </w:r>
                    <w:r w:rsidRPr="010D83CD">
                      <w:rPr>
                        <w:rStyle w:val="Hyperlink"/>
                        <w:rFonts w:ascii="Arial" w:hAnsi="Arial" w:cs="Arial"/>
                        <w:color w:val="FF0000"/>
                      </w:rPr>
                      <w:t>EASE</w:t>
                    </w:r>
                    <w:r w:rsidRPr="010D83CD">
                      <w:rPr>
                        <w:rStyle w:val="Hyperlink"/>
                        <w:rFonts w:ascii="Arial" w:hAnsi="Arial" w:cs="Arial"/>
                        <w:strike/>
                        <w:color w:val="FF0000"/>
                      </w:rPr>
                      <w:t xml:space="preserve"> </w:t>
                    </w:r>
                    <w:r w:rsidRPr="010D83CD">
                      <w:rPr>
                        <w:rStyle w:val="Hyperlink"/>
                        <w:rFonts w:ascii="Arial" w:hAnsi="Arial" w:cs="Arial"/>
                        <w:color w:val="FF0000"/>
                      </w:rPr>
                      <w:t>GUI</w:t>
                    </w:r>
                  </w:hyperlink>
                  <w:r w:rsidRPr="00A70D93">
                    <w:rPr>
                      <w:rFonts w:ascii="Arial" w:hAnsi="Arial" w:cs="Arial"/>
                      <w:color w:val="000000"/>
                    </w:rPr>
                    <w:t xml:space="preserve"> and </w:t>
                  </w: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XML users</w:t>
                  </w:r>
                  <w:r w:rsidRPr="36187C82">
                    <w:rPr>
                      <w:rFonts w:ascii="Arial" w:hAnsi="Arial" w:cs="Arial"/>
                      <w:color w:val="FF0000"/>
                    </w:rPr>
                    <w:t>, business as usual through the EASE system</w:t>
                  </w:r>
                  <w:r w:rsidRPr="00A70D93">
                    <w:rPr>
                      <w:rFonts w:ascii="Arial" w:hAnsi="Arial" w:cs="Arial"/>
                      <w:color w:val="000000"/>
                    </w:rPr>
                    <w:t>. For detailed information contained in the CN, refer to </w:t>
                  </w:r>
                  <w:hyperlink r:id="rId60" w:history="1">
                    <w:r w:rsidRPr="00A70D93">
                      <w:rPr>
                        <w:rFonts w:ascii="Arial" w:hAnsi="Arial" w:cs="Arial"/>
                        <w:color w:val="006BBD"/>
                        <w:u w:val="single"/>
                      </w:rPr>
                      <w:t>LSOG</w:t>
                    </w:r>
                  </w:hyperlink>
                  <w:r w:rsidRPr="00A70D93">
                    <w:rPr>
                      <w:rFonts w:ascii="Arial" w:hAnsi="Arial" w:cs="Arial"/>
                      <w:color w:val="000000"/>
                    </w:rPr>
                    <w:t>.</w:t>
                  </w:r>
                </w:p>
                <w:p w14:paraId="16C0F99E" w14:textId="77777777" w:rsidR="005B0C48" w:rsidRPr="00A70D93" w:rsidRDefault="005B0C48" w:rsidP="005B0C48">
                  <w:pPr>
                    <w:shd w:val="clear" w:color="auto" w:fill="FFFFFF"/>
                    <w:spacing w:before="75" w:after="75"/>
                    <w:rPr>
                      <w:rFonts w:ascii="Arial" w:hAnsi="Arial" w:cs="Arial"/>
                      <w:color w:val="000000"/>
                    </w:rPr>
                  </w:pPr>
                </w:p>
                <w:p w14:paraId="282B2FFF" w14:textId="7F92B80E" w:rsidR="005B0C48" w:rsidRDefault="005B0C48" w:rsidP="00F35D5D">
                  <w:pPr>
                    <w:rPr>
                      <w:rFonts w:ascii="Arial" w:hAnsi="Arial" w:cs="Arial"/>
                      <w:sz w:val="22"/>
                      <w:szCs w:val="22"/>
                    </w:rPr>
                  </w:pPr>
                </w:p>
              </w:tc>
            </w:tr>
            <w:tr w:rsidR="00906D19" w14:paraId="4B36F532" w14:textId="77777777" w:rsidTr="003D1DAF">
              <w:tc>
                <w:tcPr>
                  <w:tcW w:w="342" w:type="dxa"/>
                </w:tcPr>
                <w:p w14:paraId="2ABDAB68" w14:textId="2B970AC7" w:rsidR="00906D19" w:rsidRDefault="00906D19" w:rsidP="00F35D5D">
                  <w:pPr>
                    <w:rPr>
                      <w:rFonts w:ascii="Arial" w:hAnsi="Arial" w:cs="Arial"/>
                      <w:sz w:val="22"/>
                      <w:szCs w:val="22"/>
                    </w:rPr>
                  </w:pPr>
                  <w:r>
                    <w:rPr>
                      <w:rFonts w:ascii="Arial" w:hAnsi="Arial" w:cs="Arial"/>
                      <w:sz w:val="22"/>
                      <w:szCs w:val="22"/>
                    </w:rPr>
                    <w:t>2</w:t>
                  </w:r>
                </w:p>
              </w:tc>
              <w:tc>
                <w:tcPr>
                  <w:tcW w:w="8550" w:type="dxa"/>
                </w:tcPr>
                <w:p w14:paraId="0A32421A" w14:textId="77777777" w:rsidR="00906D19" w:rsidRPr="00726DFA" w:rsidRDefault="00906D19" w:rsidP="00906D19">
                  <w:pPr>
                    <w:rPr>
                      <w:rFonts w:ascii="Arial" w:hAnsi="Arial" w:cs="Arial"/>
                      <w:b/>
                      <w:bCs/>
                      <w:sz w:val="22"/>
                      <w:szCs w:val="22"/>
                    </w:rPr>
                  </w:pPr>
                  <w:r>
                    <w:rPr>
                      <w:rFonts w:ascii="Arial" w:hAnsi="Arial" w:cs="Arial"/>
                      <w:b/>
                      <w:bCs/>
                      <w:sz w:val="22"/>
                      <w:szCs w:val="22"/>
                    </w:rPr>
                    <w:t>Zayo</w:t>
                  </w:r>
                </w:p>
                <w:p w14:paraId="451E8356" w14:textId="6B5A68AD" w:rsidR="00906D19" w:rsidRDefault="00906D19" w:rsidP="00906D19">
                  <w:pPr>
                    <w:rPr>
                      <w:rFonts w:ascii="Arial" w:hAnsi="Arial" w:cs="Arial"/>
                      <w:b/>
                      <w:bCs/>
                      <w:sz w:val="22"/>
                      <w:szCs w:val="22"/>
                    </w:rPr>
                  </w:pPr>
                  <w:r>
                    <w:rPr>
                      <w:rFonts w:ascii="Arial" w:hAnsi="Arial" w:cs="Arial"/>
                      <w:b/>
                      <w:bCs/>
                      <w:sz w:val="22"/>
                      <w:szCs w:val="22"/>
                    </w:rPr>
                    <w:t>December 13, 2023</w:t>
                  </w:r>
                </w:p>
                <w:p w14:paraId="5F4CEF18" w14:textId="77777777" w:rsidR="00906D19" w:rsidRDefault="00906D19" w:rsidP="00906D19">
                  <w:pPr>
                    <w:rPr>
                      <w:rFonts w:ascii="Arial" w:hAnsi="Arial" w:cs="Arial"/>
                      <w:b/>
                      <w:bCs/>
                      <w:sz w:val="22"/>
                      <w:szCs w:val="22"/>
                    </w:rPr>
                  </w:pPr>
                </w:p>
                <w:p w14:paraId="6D6445C3" w14:textId="77777777" w:rsidR="00906D19" w:rsidRDefault="003D1DAF" w:rsidP="00906D19">
                  <w:pPr>
                    <w:rPr>
                      <w:rFonts w:ascii="Tahoma" w:hAnsi="Tahoma" w:cs="Tahoma"/>
                    </w:rPr>
                  </w:pPr>
                  <w:hyperlink r:id="rId61" w:tgtFrame="_blank" w:history="1">
                    <w:r w:rsidR="00906D19">
                      <w:rPr>
                        <w:rStyle w:val="Hyperlink"/>
                        <w:color w:val="006BBD"/>
                      </w:rPr>
                      <w:t>Ordering Overview - V174.0</w:t>
                    </w:r>
                  </w:hyperlink>
                  <w:r w:rsidR="00906D19">
                    <w:rPr>
                      <w:rFonts w:ascii="Tahoma" w:hAnsi="Tahoma" w:cs="Tahoma"/>
                      <w:sz w:val="24"/>
                      <w:szCs w:val="24"/>
                    </w:rPr>
                    <w:t>  </w:t>
                  </w:r>
                </w:p>
                <w:p w14:paraId="3AD5476C" w14:textId="77777777" w:rsidR="00906D19" w:rsidRDefault="00906D19" w:rsidP="00906D19">
                  <w:pPr>
                    <w:spacing w:before="150" w:after="225"/>
                    <w:rPr>
                      <w:rFonts w:ascii="Calibri" w:eastAsiaTheme="minorHAnsi" w:hAnsi="Calibri" w:cs="Calibri"/>
                    </w:rPr>
                  </w:pPr>
                  <w:r>
                    <w:rPr>
                      <w:rFonts w:ascii="Arial" w:hAnsi="Arial" w:cs="Arial"/>
                      <w:color w:val="000000"/>
                    </w:rPr>
                    <w:t xml:space="preserve">For full moves (ACT = T) of certain products, you have the option of requesting that the service at the old address not be disconnected until the service at the new address is working. </w:t>
                  </w:r>
                  <w:r>
                    <w:rPr>
                      <w:rFonts w:ascii="Arial" w:hAnsi="Arial" w:cs="Arial"/>
                      <w:color w:val="000000"/>
                      <w:shd w:val="clear" w:color="auto" w:fill="FFFF00"/>
                    </w:rPr>
                    <w:t>If you wish to exercise this option, you must set the Manual Indicator to "Y" on your LSR and add information in the Remarks section stating that the service at the old address is not to be disconnected until the service at the new address is working.</w:t>
                  </w:r>
                </w:p>
                <w:p w14:paraId="2321BE32" w14:textId="77777777" w:rsidR="00906D19" w:rsidRDefault="00906D19" w:rsidP="00906D19">
                  <w:pPr>
                    <w:spacing w:before="75" w:after="75"/>
                    <w:ind w:left="1170"/>
                  </w:pPr>
                  <w:r>
                    <w:rPr>
                      <w:rFonts w:ascii="Symbol" w:hAnsi="Symbol"/>
                      <w:color w:val="000000"/>
                      <w:shd w:val="clear" w:color="auto" w:fill="FFFF00"/>
                    </w:rPr>
                    <w:t>·</w:t>
                  </w:r>
                  <w:r>
                    <w:rPr>
                      <w:color w:val="000000"/>
                      <w:sz w:val="14"/>
                      <w:szCs w:val="14"/>
                      <w:shd w:val="clear" w:color="auto" w:fill="FFFF00"/>
                    </w:rPr>
                    <w:t xml:space="preserve">         </w:t>
                  </w:r>
                  <w:r>
                    <w:rPr>
                      <w:strike/>
                      <w:color w:val="FF0000"/>
                      <w:shd w:val="clear" w:color="auto" w:fill="FFFF00"/>
                    </w:rPr>
                    <w:t>For IMA Release 18.0 and Higher,</w:t>
                  </w:r>
                  <w:r>
                    <w:rPr>
                      <w:rFonts w:ascii="Arial" w:hAnsi="Arial" w:cs="Arial"/>
                      <w:color w:val="FF0000"/>
                      <w:shd w:val="clear" w:color="auto" w:fill="FFFF00"/>
                    </w:rPr>
                    <w:t xml:space="preserve"> In EASE </w:t>
                  </w:r>
                  <w:r>
                    <w:rPr>
                      <w:rFonts w:ascii="Arial" w:hAnsi="Arial" w:cs="Arial"/>
                      <w:color w:val="000000"/>
                      <w:shd w:val="clear" w:color="auto" w:fill="FFFF00"/>
                    </w:rPr>
                    <w:t xml:space="preserve">you must populate the DFDT field with </w:t>
                  </w:r>
                  <w:r>
                    <w:rPr>
                      <w:rFonts w:ascii="Arial" w:hAnsi="Arial" w:cs="Arial"/>
                      <w:color w:val="FF0000"/>
                      <w:shd w:val="clear" w:color="auto" w:fill="FFFF00"/>
                    </w:rPr>
                    <w:t xml:space="preserve">Military Time </w:t>
                  </w:r>
                  <w:r>
                    <w:rPr>
                      <w:rFonts w:ascii="Arial" w:hAnsi="Arial" w:cs="Arial"/>
                      <w:color w:val="000000"/>
                      <w:shd w:val="clear" w:color="auto" w:fill="FFFF00"/>
                    </w:rPr>
                    <w:t>"XX</w:t>
                  </w:r>
                  <w:bookmarkStart w:id="8" w:name="_msoanchor_1"/>
                  <w:r>
                    <w:fldChar w:fldCharType="begin"/>
                  </w:r>
                  <w:r>
                    <w:instrText>HYPERLINK "" \l "_msocom_1"</w:instrText>
                  </w:r>
                  <w:r>
                    <w:fldChar w:fldCharType="separate"/>
                  </w:r>
                  <w:r>
                    <w:rPr>
                      <w:rStyle w:val="Hyperlink"/>
                      <w:shd w:val="clear" w:color="auto" w:fill="FFFF00"/>
                    </w:rPr>
                    <w:t>[PC1]</w:t>
                  </w:r>
                  <w:r>
                    <w:fldChar w:fldCharType="end"/>
                  </w:r>
                  <w:bookmarkEnd w:id="8"/>
                  <w:r>
                    <w:rPr>
                      <w:color w:val="000000"/>
                      <w:shd w:val="clear" w:color="auto" w:fill="FFFF00"/>
                    </w:rPr>
                    <w:t> </w:t>
                  </w:r>
                  <w:r>
                    <w:rPr>
                      <w:rFonts w:ascii="Arial" w:hAnsi="Arial" w:cs="Arial"/>
                      <w:color w:val="FF0000"/>
                      <w:shd w:val="clear" w:color="auto" w:fill="FFFF00"/>
                    </w:rPr>
                    <w:t>XX</w:t>
                  </w:r>
                  <w:r>
                    <w:rPr>
                      <w:rFonts w:ascii="Arial" w:hAnsi="Arial" w:cs="Arial"/>
                      <w:color w:val="000000"/>
                      <w:shd w:val="clear" w:color="auto" w:fill="FFFF00"/>
                    </w:rPr>
                    <w:t>" on your LSR. No remarks are necessary.</w:t>
                  </w:r>
                </w:p>
                <w:p w14:paraId="608A5456" w14:textId="77777777" w:rsidR="00906D19" w:rsidRDefault="003D1DAF" w:rsidP="00906D19">
                  <w:r>
                    <w:pict w14:anchorId="1332E331">
                      <v:rect id="_x0000_i1025" style="width:154.45pt;height:.75pt" o:hrpct="330" o:hrstd="t" o:hr="t" fillcolor="#a0a0a0" stroked="f"/>
                    </w:pict>
                  </w:r>
                </w:p>
                <w:p w14:paraId="35D24EB8" w14:textId="77777777" w:rsidR="00906D19" w:rsidRDefault="00906D19" w:rsidP="00906D19">
                  <w:pPr>
                    <w:rPr>
                      <w:rFonts w:ascii="Tahoma" w:hAnsi="Tahoma" w:cs="Tahoma"/>
                    </w:rPr>
                  </w:pPr>
                  <w:bookmarkStart w:id="9" w:name="_msocom_1"/>
                  <w:bookmarkEnd w:id="9"/>
                  <w:r>
                    <w:t>Fixed XX issue to Military Time XXXX </w:t>
                  </w:r>
                  <w:hyperlink w:anchor="_msoanchor_1" w:history="1">
                    <w:r>
                      <w:rPr>
                        <w:rStyle w:val="Hyperlink"/>
                      </w:rPr>
                      <w:t>[PC1]</w:t>
                    </w:r>
                  </w:hyperlink>
                  <w:r>
                    <w:rPr>
                      <w:rFonts w:ascii="Tahoma" w:hAnsi="Tahoma" w:cs="Tahoma"/>
                      <w:sz w:val="24"/>
                      <w:szCs w:val="24"/>
                    </w:rPr>
                    <w:t> </w:t>
                  </w:r>
                </w:p>
                <w:p w14:paraId="6022BCC3" w14:textId="77777777" w:rsidR="00906D19" w:rsidRDefault="00906D19" w:rsidP="00906D19">
                  <w:pPr>
                    <w:rPr>
                      <w:rFonts w:ascii="Tahoma" w:hAnsi="Tahoma" w:cs="Tahoma"/>
                    </w:rPr>
                  </w:pPr>
                </w:p>
                <w:p w14:paraId="2FB06F77" w14:textId="77777777" w:rsidR="00906D19" w:rsidRDefault="00906D19" w:rsidP="00906D19">
                  <w:pPr>
                    <w:rPr>
                      <w:rFonts w:ascii="Calibri" w:hAnsi="Calibri" w:cs="Calibri"/>
                    </w:rPr>
                  </w:pPr>
                  <w:r>
                    <w:rPr>
                      <w:rStyle w:val="gmaildefault"/>
                      <w:rFonts w:ascii="Tahoma" w:hAnsi="Tahoma" w:cs="Tahoma"/>
                    </w:rPr>
                    <w:t xml:space="preserve">In IMA the XX in the DFDT was required to ensure that during a move the old address was not disconnected before the new address was working. Please confirm that if a CLEC submits ACT = T </w:t>
                  </w:r>
                  <w:proofErr w:type="gramStart"/>
                  <w:r>
                    <w:rPr>
                      <w:rStyle w:val="gmaildefault"/>
                      <w:rFonts w:ascii="Tahoma" w:hAnsi="Tahoma" w:cs="Tahoma"/>
                    </w:rPr>
                    <w:t>with  XXXX</w:t>
                  </w:r>
                  <w:proofErr w:type="gramEnd"/>
                  <w:r>
                    <w:rPr>
                      <w:rStyle w:val="gmaildefault"/>
                      <w:rFonts w:ascii="Tahoma" w:hAnsi="Tahoma" w:cs="Tahoma"/>
                    </w:rPr>
                    <w:t xml:space="preserve"> in the EASE LSR DFDT field,  Lumen will leave the service up at the old location until the new address is working.  </w:t>
                  </w:r>
                  <w:r>
                    <w:t xml:space="preserve"> </w:t>
                  </w:r>
                </w:p>
                <w:p w14:paraId="1EB0EDEB" w14:textId="77777777" w:rsidR="00906D19" w:rsidRDefault="00906D19" w:rsidP="00906D19">
                  <w:r>
                    <w:rPr>
                      <w:rStyle w:val="gmaildefault"/>
                      <w:rFonts w:ascii="Tahoma" w:hAnsi="Tahoma" w:cs="Tahoma"/>
                    </w:rPr>
                    <w:t xml:space="preserve">Also, confirm that EASE accepts XXXX in the LSR DFDT field because your business rules </w:t>
                  </w:r>
                  <w:proofErr w:type="gramStart"/>
                  <w:r>
                    <w:rPr>
                      <w:rStyle w:val="gmaildefault"/>
                      <w:rFonts w:ascii="Tahoma" w:hAnsi="Tahoma" w:cs="Tahoma"/>
                    </w:rPr>
                    <w:t>appears</w:t>
                  </w:r>
                  <w:proofErr w:type="gramEnd"/>
                  <w:r>
                    <w:rPr>
                      <w:rStyle w:val="gmaildefault"/>
                      <w:rFonts w:ascii="Tahoma" w:hAnsi="Tahoma" w:cs="Tahoma"/>
                    </w:rPr>
                    <w:t xml:space="preserve"> to say only numeric values are accepted </w:t>
                  </w:r>
                </w:p>
                <w:p w14:paraId="04A40101" w14:textId="77777777" w:rsidR="00906D19" w:rsidRDefault="00906D19" w:rsidP="00906D19">
                  <w:r>
                    <w:rPr>
                      <w:rStyle w:val="gmaildefault"/>
                      <w:rFonts w:ascii="Tahoma" w:hAnsi="Tahoma" w:cs="Tahoma"/>
                    </w:rPr>
                    <w:t>Screenshot of DFDT VV</w:t>
                  </w:r>
                </w:p>
                <w:p w14:paraId="22C7326C" w14:textId="35BBCF46" w:rsidR="00906D19" w:rsidRDefault="00906D19" w:rsidP="00906D19">
                  <w:r>
                    <w:rPr>
                      <w:noProof/>
                    </w:rPr>
                    <w:drawing>
                      <wp:inline distT="0" distB="0" distL="0" distR="0" wp14:anchorId="224287E6" wp14:editId="14705D66">
                        <wp:extent cx="5362575" cy="704850"/>
                        <wp:effectExtent l="0" t="0" r="9525" b="0"/>
                        <wp:docPr id="572363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5362575" cy="704850"/>
                                </a:xfrm>
                                <a:prstGeom prst="rect">
                                  <a:avLst/>
                                </a:prstGeom>
                                <a:noFill/>
                                <a:ln>
                                  <a:noFill/>
                                </a:ln>
                              </pic:spPr>
                            </pic:pic>
                          </a:graphicData>
                        </a:graphic>
                      </wp:inline>
                    </w:drawing>
                  </w:r>
                </w:p>
                <w:p w14:paraId="52246DA5" w14:textId="77777777" w:rsidR="00906D19" w:rsidRPr="00726DFA" w:rsidRDefault="00906D19" w:rsidP="00906D19">
                  <w:pPr>
                    <w:rPr>
                      <w:rFonts w:ascii="Arial" w:hAnsi="Arial" w:cs="Arial"/>
                      <w:b/>
                      <w:bCs/>
                      <w:sz w:val="22"/>
                      <w:szCs w:val="22"/>
                    </w:rPr>
                  </w:pPr>
                </w:p>
                <w:p w14:paraId="49658B8C" w14:textId="77777777" w:rsidR="00906D19" w:rsidRDefault="00906D19" w:rsidP="00906D19">
                  <w:pPr>
                    <w:spacing w:after="160" w:line="259" w:lineRule="auto"/>
                  </w:pPr>
                </w:p>
              </w:tc>
              <w:tc>
                <w:tcPr>
                  <w:tcW w:w="2846" w:type="dxa"/>
                </w:tcPr>
                <w:p w14:paraId="383DBF35" w14:textId="77777777" w:rsidR="00906D19" w:rsidRDefault="00906D19" w:rsidP="00F35D5D">
                  <w:pPr>
                    <w:rPr>
                      <w:rFonts w:ascii="Arial" w:hAnsi="Arial" w:cs="Arial"/>
                      <w:sz w:val="22"/>
                      <w:szCs w:val="22"/>
                    </w:rPr>
                  </w:pPr>
                </w:p>
                <w:p w14:paraId="081D2BBF" w14:textId="77777777" w:rsidR="00906D19" w:rsidRDefault="00906D19" w:rsidP="00F35D5D">
                  <w:pPr>
                    <w:rPr>
                      <w:rFonts w:ascii="Arial" w:hAnsi="Arial" w:cs="Arial"/>
                      <w:sz w:val="22"/>
                      <w:szCs w:val="22"/>
                    </w:rPr>
                  </w:pPr>
                  <w:r>
                    <w:rPr>
                      <w:rFonts w:ascii="Arial" w:hAnsi="Arial" w:cs="Arial"/>
                      <w:sz w:val="22"/>
                      <w:szCs w:val="22"/>
                    </w:rPr>
                    <w:t>December 14, 2023</w:t>
                  </w:r>
                </w:p>
                <w:p w14:paraId="13E92BF5" w14:textId="77777777" w:rsidR="00906D19" w:rsidRDefault="00906D19" w:rsidP="00F35D5D">
                  <w:pPr>
                    <w:rPr>
                      <w:rFonts w:ascii="Arial" w:hAnsi="Arial" w:cs="Arial"/>
                      <w:sz w:val="22"/>
                      <w:szCs w:val="22"/>
                    </w:rPr>
                  </w:pPr>
                  <w:r>
                    <w:rPr>
                      <w:rFonts w:ascii="Arial" w:hAnsi="Arial" w:cs="Arial"/>
                      <w:sz w:val="22"/>
                      <w:szCs w:val="22"/>
                    </w:rPr>
                    <w:t>Lumen Response:</w:t>
                  </w:r>
                </w:p>
                <w:p w14:paraId="3007A9AE" w14:textId="77777777" w:rsidR="00906D19" w:rsidRDefault="00906D19" w:rsidP="00F35D5D">
                  <w:pPr>
                    <w:rPr>
                      <w:rFonts w:ascii="Arial" w:hAnsi="Arial" w:cs="Arial"/>
                      <w:sz w:val="22"/>
                      <w:szCs w:val="22"/>
                    </w:rPr>
                  </w:pPr>
                </w:p>
                <w:p w14:paraId="4B33EF1E" w14:textId="77777777" w:rsidR="00906D19" w:rsidRDefault="00906D19" w:rsidP="00F35D5D">
                  <w:pPr>
                    <w:rPr>
                      <w:rFonts w:ascii="Arial" w:hAnsi="Arial" w:cs="Arial"/>
                      <w:sz w:val="22"/>
                      <w:szCs w:val="22"/>
                    </w:rPr>
                  </w:pPr>
                  <w:r>
                    <w:rPr>
                      <w:rFonts w:ascii="Arial" w:hAnsi="Arial" w:cs="Arial"/>
                      <w:sz w:val="22"/>
                      <w:szCs w:val="22"/>
                    </w:rPr>
                    <w:t xml:space="preserve">We have changed </w:t>
                  </w:r>
                  <w:proofErr w:type="gramStart"/>
                  <w:r>
                    <w:rPr>
                      <w:rFonts w:ascii="Arial" w:hAnsi="Arial" w:cs="Arial"/>
                      <w:sz w:val="22"/>
                      <w:szCs w:val="22"/>
                    </w:rPr>
                    <w:t>this</w:t>
                  </w:r>
                  <w:proofErr w:type="gramEnd"/>
                  <w:r>
                    <w:rPr>
                      <w:rFonts w:ascii="Arial" w:hAnsi="Arial" w:cs="Arial"/>
                      <w:sz w:val="22"/>
                      <w:szCs w:val="22"/>
                    </w:rPr>
                    <w:t xml:space="preserve"> so it reads:</w:t>
                  </w:r>
                </w:p>
                <w:p w14:paraId="3A71A44B" w14:textId="77777777" w:rsidR="00906D19" w:rsidRDefault="00906D19" w:rsidP="00F35D5D">
                  <w:pPr>
                    <w:rPr>
                      <w:rFonts w:ascii="Arial" w:hAnsi="Arial" w:cs="Arial"/>
                      <w:sz w:val="22"/>
                      <w:szCs w:val="22"/>
                    </w:rPr>
                  </w:pPr>
                </w:p>
                <w:p w14:paraId="22588098" w14:textId="77777777" w:rsidR="00906D19" w:rsidRDefault="00906D19" w:rsidP="00906D19">
                  <w:pPr>
                    <w:pStyle w:val="paragraph"/>
                    <w:shd w:val="clear" w:color="auto" w:fill="FFFFFF"/>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For full moves (ACT = T) of certain products, you have the option of requesting that the service at the old address not be disconnected until the service at the new address is working. If you wish to exercise this option, you must set the Manual Indicator to "Y" on your LSR and add information in the Remarks section stating that the service at the old address is not to be disconnected until the service at the new address is working.</w:t>
                  </w:r>
                  <w:r>
                    <w:rPr>
                      <w:rStyle w:val="eop"/>
                      <w:rFonts w:ascii="Arial" w:hAnsi="Arial" w:cs="Arial"/>
                      <w:color w:val="000000"/>
                      <w:sz w:val="20"/>
                      <w:szCs w:val="20"/>
                    </w:rPr>
                    <w:t> </w:t>
                  </w:r>
                </w:p>
                <w:p w14:paraId="384A1EF6" w14:textId="77777777" w:rsidR="00906D19" w:rsidRDefault="00906D19" w:rsidP="00906D19">
                  <w:pPr>
                    <w:pStyle w:val="paragraph"/>
                    <w:numPr>
                      <w:ilvl w:val="0"/>
                      <w:numId w:val="42"/>
                    </w:numPr>
                    <w:shd w:val="clear" w:color="auto" w:fill="FFFFFF"/>
                    <w:spacing w:before="0" w:beforeAutospacing="0" w:after="0" w:afterAutospacing="0"/>
                    <w:ind w:left="1530" w:firstLine="0"/>
                    <w:textAlignment w:val="baseline"/>
                    <w:rPr>
                      <w:rFonts w:ascii="Arial" w:hAnsi="Arial" w:cs="Arial"/>
                      <w:sz w:val="20"/>
                      <w:szCs w:val="20"/>
                    </w:rPr>
                  </w:pPr>
                  <w:r>
                    <w:rPr>
                      <w:rStyle w:val="normaltextrun"/>
                      <w:rFonts w:ascii="Calibri" w:hAnsi="Calibri" w:cs="Calibri"/>
                      <w:strike/>
                      <w:color w:val="FF0000"/>
                      <w:sz w:val="22"/>
                      <w:szCs w:val="22"/>
                    </w:rPr>
                    <w:t>For IMA Release 18.0 and Higher,</w:t>
                  </w:r>
                  <w:r>
                    <w:rPr>
                      <w:rStyle w:val="normaltextrun"/>
                      <w:rFonts w:ascii="Arial" w:hAnsi="Arial" w:cs="Arial"/>
                      <w:color w:val="FF0000"/>
                      <w:sz w:val="20"/>
                      <w:szCs w:val="20"/>
                    </w:rPr>
                    <w:t xml:space="preserve"> In EASE </w:t>
                  </w:r>
                  <w:r>
                    <w:rPr>
                      <w:rStyle w:val="normaltextrun"/>
                      <w:rFonts w:ascii="Arial" w:hAnsi="Arial" w:cs="Arial"/>
                      <w:color w:val="000000"/>
                      <w:sz w:val="20"/>
                      <w:szCs w:val="20"/>
                    </w:rPr>
                    <w:t xml:space="preserve">you must populate the </w:t>
                  </w:r>
                  <w:r>
                    <w:rPr>
                      <w:rStyle w:val="normaltextrun"/>
                      <w:rFonts w:ascii="Arial" w:hAnsi="Arial" w:cs="Arial"/>
                      <w:b/>
                      <w:bCs/>
                      <w:color w:val="000000"/>
                      <w:sz w:val="20"/>
                      <w:szCs w:val="20"/>
                    </w:rPr>
                    <w:t xml:space="preserve">DFDT field </w:t>
                  </w:r>
                  <w:r>
                    <w:rPr>
                      <w:rStyle w:val="normaltextrun"/>
                      <w:rFonts w:ascii="Arial" w:hAnsi="Arial" w:cs="Arial"/>
                      <w:b/>
                      <w:bCs/>
                      <w:color w:val="FF0000"/>
                      <w:sz w:val="20"/>
                      <w:szCs w:val="20"/>
                    </w:rPr>
                    <w:t xml:space="preserve">with Military Time, e.g. </w:t>
                  </w:r>
                  <w:r>
                    <w:rPr>
                      <w:rStyle w:val="normaltextrun"/>
                      <w:rFonts w:ascii="Arial" w:hAnsi="Arial" w:cs="Arial"/>
                      <w:b/>
                      <w:bCs/>
                      <w:strike/>
                      <w:color w:val="FF0000"/>
                      <w:sz w:val="20"/>
                      <w:szCs w:val="20"/>
                    </w:rPr>
                    <w:t>“XX "</w:t>
                  </w:r>
                  <w:r>
                    <w:rPr>
                      <w:rStyle w:val="normaltextrun"/>
                      <w:rFonts w:ascii="Arial" w:hAnsi="Arial" w:cs="Arial"/>
                      <w:b/>
                      <w:bCs/>
                      <w:color w:val="FF0000"/>
                      <w:sz w:val="20"/>
                      <w:szCs w:val="20"/>
                    </w:rPr>
                    <w:t xml:space="preserve"> "1300",</w:t>
                  </w:r>
                  <w:r>
                    <w:rPr>
                      <w:rStyle w:val="normaltextrun"/>
                      <w:rFonts w:ascii="Arial" w:hAnsi="Arial" w:cs="Arial"/>
                      <w:color w:val="000000"/>
                      <w:sz w:val="20"/>
                      <w:szCs w:val="20"/>
                    </w:rPr>
                    <w:t xml:space="preserve"> on your LSR. No remarks are necessary</w:t>
                  </w:r>
                  <w:r>
                    <w:rPr>
                      <w:rStyle w:val="eop"/>
                      <w:rFonts w:ascii="Arial" w:hAnsi="Arial" w:cs="Arial"/>
                      <w:color w:val="000000"/>
                      <w:sz w:val="20"/>
                      <w:szCs w:val="20"/>
                    </w:rPr>
                    <w:t> </w:t>
                  </w:r>
                </w:p>
                <w:p w14:paraId="57A760BC" w14:textId="368DDCBD" w:rsidR="00906D19" w:rsidRDefault="00906D19" w:rsidP="00F35D5D">
                  <w:pPr>
                    <w:rPr>
                      <w:rFonts w:ascii="Arial" w:hAnsi="Arial" w:cs="Arial"/>
                      <w:sz w:val="22"/>
                      <w:szCs w:val="22"/>
                    </w:rPr>
                  </w:pPr>
                </w:p>
              </w:tc>
            </w:tr>
            <w:tr w:rsidR="003D1DAF" w14:paraId="5AC04372" w14:textId="77777777" w:rsidTr="003D1DAF">
              <w:tc>
                <w:tcPr>
                  <w:tcW w:w="342" w:type="dxa"/>
                </w:tcPr>
                <w:p w14:paraId="7DE7FC9B" w14:textId="1CE8425C" w:rsidR="003D1DAF" w:rsidRDefault="003D1DAF" w:rsidP="00F35D5D">
                  <w:pPr>
                    <w:rPr>
                      <w:rFonts w:ascii="Arial" w:hAnsi="Arial" w:cs="Arial"/>
                      <w:sz w:val="22"/>
                      <w:szCs w:val="22"/>
                    </w:rPr>
                  </w:pPr>
                  <w:r>
                    <w:rPr>
                      <w:rFonts w:ascii="Arial" w:hAnsi="Arial" w:cs="Arial"/>
                      <w:sz w:val="22"/>
                      <w:szCs w:val="22"/>
                    </w:rPr>
                    <w:t>3</w:t>
                  </w:r>
                </w:p>
              </w:tc>
              <w:tc>
                <w:tcPr>
                  <w:tcW w:w="8550" w:type="dxa"/>
                </w:tcPr>
                <w:p w14:paraId="0324AC91" w14:textId="77777777" w:rsidR="003D1DAF" w:rsidRDefault="003D1DAF" w:rsidP="00906D19">
                  <w:pPr>
                    <w:rPr>
                      <w:rFonts w:ascii="Arial" w:hAnsi="Arial" w:cs="Arial"/>
                      <w:b/>
                      <w:bCs/>
                      <w:sz w:val="22"/>
                      <w:szCs w:val="22"/>
                    </w:rPr>
                  </w:pPr>
                  <w:r>
                    <w:rPr>
                      <w:rFonts w:ascii="Arial" w:hAnsi="Arial" w:cs="Arial"/>
                      <w:b/>
                      <w:bCs/>
                      <w:sz w:val="22"/>
                      <w:szCs w:val="22"/>
                    </w:rPr>
                    <w:t>Zayo</w:t>
                  </w:r>
                </w:p>
                <w:p w14:paraId="4CC0D280" w14:textId="77777777" w:rsidR="003D1DAF" w:rsidRDefault="003D1DAF" w:rsidP="00906D19">
                  <w:pPr>
                    <w:rPr>
                      <w:rFonts w:ascii="Arial" w:hAnsi="Arial" w:cs="Arial"/>
                      <w:b/>
                      <w:bCs/>
                      <w:sz w:val="22"/>
                      <w:szCs w:val="22"/>
                    </w:rPr>
                  </w:pPr>
                  <w:r>
                    <w:rPr>
                      <w:rFonts w:ascii="Arial" w:hAnsi="Arial" w:cs="Arial"/>
                      <w:b/>
                      <w:bCs/>
                      <w:sz w:val="22"/>
                      <w:szCs w:val="22"/>
                    </w:rPr>
                    <w:t>December 18, 2023</w:t>
                  </w:r>
                </w:p>
                <w:p w14:paraId="058C2C10" w14:textId="77777777" w:rsidR="003D1DAF" w:rsidRDefault="003D1DAF" w:rsidP="00906D19">
                  <w:pPr>
                    <w:rPr>
                      <w:rFonts w:ascii="Arial" w:hAnsi="Arial" w:cs="Arial"/>
                      <w:b/>
                      <w:bCs/>
                      <w:sz w:val="22"/>
                      <w:szCs w:val="22"/>
                    </w:rPr>
                  </w:pPr>
                </w:p>
                <w:p w14:paraId="47D2B2A8" w14:textId="3F9094EA" w:rsidR="003D1DAF" w:rsidRDefault="003D1DAF" w:rsidP="00906D19">
                  <w:pPr>
                    <w:rPr>
                      <w:rFonts w:ascii="Arial" w:hAnsi="Arial" w:cs="Arial"/>
                      <w:b/>
                      <w:bCs/>
                      <w:sz w:val="22"/>
                      <w:szCs w:val="22"/>
                    </w:rPr>
                  </w:pPr>
                  <w:r>
                    <w:rPr>
                      <w:rFonts w:ascii="Tahoma" w:hAnsi="Tahoma" w:cs="Tahoma"/>
                    </w:rPr>
                    <w:t>Did you run my request for confirmation and suggestions by the subject matter expert?  I still have a suspicion that they do not understand the significance of the DFDT of XXXX on ACT T LSRs.  The DFDT XXXX on ACT T is a signal Lumen is to keep the service at the old location active until the new service is working.  How do CLEC communicate this message to Lumen in EASE?</w:t>
                  </w:r>
                </w:p>
              </w:tc>
              <w:tc>
                <w:tcPr>
                  <w:tcW w:w="2846" w:type="dxa"/>
                </w:tcPr>
                <w:p w14:paraId="4557E2AE" w14:textId="77777777" w:rsidR="003D1DAF" w:rsidRDefault="003D1DAF" w:rsidP="00F35D5D">
                  <w:pPr>
                    <w:rPr>
                      <w:rFonts w:ascii="Arial" w:hAnsi="Arial" w:cs="Arial"/>
                      <w:sz w:val="22"/>
                      <w:szCs w:val="22"/>
                    </w:rPr>
                  </w:pPr>
                </w:p>
                <w:p w14:paraId="6E6C8DF8" w14:textId="77777777" w:rsidR="003D1DAF" w:rsidRDefault="003D1DAF" w:rsidP="00F35D5D">
                  <w:pPr>
                    <w:rPr>
                      <w:rFonts w:ascii="Arial" w:hAnsi="Arial" w:cs="Arial"/>
                      <w:sz w:val="22"/>
                      <w:szCs w:val="22"/>
                    </w:rPr>
                  </w:pPr>
                  <w:r>
                    <w:rPr>
                      <w:rFonts w:ascii="Arial" w:hAnsi="Arial" w:cs="Arial"/>
                      <w:sz w:val="22"/>
                      <w:szCs w:val="22"/>
                    </w:rPr>
                    <w:t>December 19, 2024</w:t>
                  </w:r>
                </w:p>
                <w:p w14:paraId="3907E2B8" w14:textId="77777777" w:rsidR="003D1DAF" w:rsidRDefault="003D1DAF" w:rsidP="00F35D5D">
                  <w:pPr>
                    <w:rPr>
                      <w:rFonts w:ascii="Arial" w:hAnsi="Arial" w:cs="Arial"/>
                      <w:sz w:val="22"/>
                      <w:szCs w:val="22"/>
                    </w:rPr>
                  </w:pPr>
                  <w:r>
                    <w:rPr>
                      <w:rFonts w:ascii="Arial" w:hAnsi="Arial" w:cs="Arial"/>
                      <w:sz w:val="22"/>
                      <w:szCs w:val="22"/>
                    </w:rPr>
                    <w:t>Lumen Response:</w:t>
                  </w:r>
                </w:p>
                <w:p w14:paraId="2C50E2A2" w14:textId="77777777" w:rsidR="003D1DAF" w:rsidRDefault="003D1DAF" w:rsidP="00F35D5D">
                  <w:pPr>
                    <w:rPr>
                      <w:rFonts w:ascii="Arial" w:hAnsi="Arial" w:cs="Arial"/>
                      <w:sz w:val="22"/>
                      <w:szCs w:val="22"/>
                    </w:rPr>
                  </w:pPr>
                </w:p>
                <w:p w14:paraId="785C2EAB" w14:textId="77777777" w:rsidR="003D1DAF" w:rsidRDefault="003D1DAF" w:rsidP="00F35D5D">
                  <w:pPr>
                    <w:rPr>
                      <w:rFonts w:ascii="Arial" w:hAnsi="Arial" w:cs="Arial"/>
                      <w:sz w:val="22"/>
                      <w:szCs w:val="22"/>
                    </w:rPr>
                  </w:pPr>
                  <w:r>
                    <w:rPr>
                      <w:rFonts w:ascii="Arial" w:hAnsi="Arial" w:cs="Arial"/>
                      <w:sz w:val="22"/>
                      <w:szCs w:val="22"/>
                    </w:rPr>
                    <w:t>Changing to:</w:t>
                  </w:r>
                </w:p>
                <w:p w14:paraId="10A56907" w14:textId="77777777" w:rsidR="003D1DAF" w:rsidRDefault="003D1DAF" w:rsidP="00F35D5D">
                  <w:pPr>
                    <w:rPr>
                      <w:rFonts w:ascii="Arial" w:hAnsi="Arial" w:cs="Arial"/>
                      <w:sz w:val="22"/>
                      <w:szCs w:val="22"/>
                    </w:rPr>
                  </w:pPr>
                </w:p>
                <w:p w14:paraId="0AC3FEB0" w14:textId="77777777" w:rsidR="003D1DAF" w:rsidRDefault="003D1DAF" w:rsidP="003D1DAF">
                  <w:pPr>
                    <w:spacing w:before="100" w:beforeAutospacing="1" w:after="100" w:afterAutospacing="1"/>
                  </w:pPr>
                  <w:r>
                    <w:rPr>
                      <w:rFonts w:ascii="Arial" w:hAnsi="Arial" w:cs="Arial"/>
                      <w:color w:val="000000"/>
                    </w:rPr>
                    <w:t xml:space="preserve">For full moves (ACT = T) of certain products, you have the option of requesting that the service at the old address not be disconnected until the service at the new address is working. If you wish to exercise this option, you must set the Manual Indicator to "Y" on your LSR and </w:t>
                  </w:r>
                  <w:r>
                    <w:rPr>
                      <w:rFonts w:ascii="Arial" w:hAnsi="Arial" w:cs="Arial"/>
                      <w:color w:val="FF0000"/>
                    </w:rPr>
                    <w:t>populate the DFDT with Military Time, e.g. "1300".</w:t>
                  </w:r>
                </w:p>
                <w:p w14:paraId="1C0E58BE" w14:textId="77777777" w:rsidR="003D1DAF" w:rsidRDefault="003D1DAF" w:rsidP="003D1DAF">
                  <w:pPr>
                    <w:spacing w:before="100" w:beforeAutospacing="1" w:after="100" w:afterAutospacing="1"/>
                  </w:pPr>
                  <w:r>
                    <w:rPr>
                      <w:rFonts w:ascii="Arial" w:hAnsi="Arial" w:cs="Arial"/>
                      <w:color w:val="FF0000"/>
                    </w:rPr>
                    <w:t> </w:t>
                  </w:r>
                </w:p>
                <w:p w14:paraId="6D6F2A57" w14:textId="77777777" w:rsidR="003D1DAF" w:rsidRDefault="003D1DAF" w:rsidP="003D1DAF">
                  <w:pPr>
                    <w:spacing w:before="100" w:beforeAutospacing="1" w:after="100" w:afterAutospacing="1"/>
                  </w:pPr>
                  <w:r>
                    <w:rPr>
                      <w:rFonts w:ascii="Comic Sans MS" w:hAnsi="Comic Sans MS"/>
                    </w:rPr>
                    <w:t>   The rest of the paragraph and the bullet will be removed.</w:t>
                  </w:r>
                </w:p>
                <w:p w14:paraId="791CA3AE" w14:textId="56987723" w:rsidR="003D1DAF" w:rsidRDefault="003D1DAF" w:rsidP="00F35D5D">
                  <w:pPr>
                    <w:rPr>
                      <w:rFonts w:ascii="Arial" w:hAnsi="Arial" w:cs="Arial"/>
                      <w:sz w:val="22"/>
                      <w:szCs w:val="22"/>
                    </w:rPr>
                  </w:pPr>
                </w:p>
              </w:tc>
            </w:tr>
          </w:tbl>
          <w:p w14:paraId="6345FF37" w14:textId="77777777" w:rsidR="00F35D5D" w:rsidRDefault="00F35D5D" w:rsidP="00F35D5D">
            <w:pPr>
              <w:rPr>
                <w:rFonts w:ascii="Arial" w:hAnsi="Arial" w:cs="Arial"/>
                <w:sz w:val="22"/>
                <w:szCs w:val="22"/>
              </w:rPr>
            </w:pPr>
          </w:p>
          <w:p w14:paraId="74B744DB" w14:textId="77777777" w:rsidR="00F35D5D" w:rsidRDefault="00F35D5D" w:rsidP="0057799D">
            <w:pPr>
              <w:rPr>
                <w:rFonts w:ascii="Arial" w:hAnsi="Arial" w:cs="Arial"/>
                <w:sz w:val="22"/>
                <w:szCs w:val="22"/>
              </w:rPr>
            </w:pPr>
          </w:p>
          <w:p w14:paraId="719A81DD" w14:textId="77777777" w:rsidR="00F35D5D" w:rsidRDefault="00F35D5D" w:rsidP="0057799D">
            <w:pPr>
              <w:rPr>
                <w:rFonts w:ascii="Arial" w:hAnsi="Arial" w:cs="Arial"/>
                <w:sz w:val="22"/>
                <w:szCs w:val="22"/>
              </w:rPr>
            </w:pPr>
          </w:p>
          <w:p w14:paraId="7DA0F3E5" w14:textId="77777777" w:rsidR="00F35D5D" w:rsidRDefault="00F35D5D" w:rsidP="0057799D">
            <w:pPr>
              <w:rPr>
                <w:rFonts w:ascii="Arial" w:hAnsi="Arial" w:cs="Arial"/>
                <w:sz w:val="22"/>
                <w:szCs w:val="22"/>
              </w:rPr>
            </w:pPr>
          </w:p>
        </w:tc>
        <w:tc>
          <w:tcPr>
            <w:tcW w:w="630" w:type="dxa"/>
          </w:tcPr>
          <w:p w14:paraId="22B9A595" w14:textId="77777777" w:rsidR="00B74823" w:rsidRDefault="00B74823" w:rsidP="0057799D">
            <w:pPr>
              <w:rPr>
                <w:rFonts w:ascii="Arial" w:hAnsi="Arial" w:cs="Arial"/>
                <w:sz w:val="22"/>
                <w:szCs w:val="22"/>
              </w:rPr>
            </w:pPr>
          </w:p>
        </w:tc>
      </w:tr>
    </w:tbl>
    <w:p w14:paraId="071BC251" w14:textId="4EB36A47" w:rsidR="009C61BD" w:rsidRDefault="009C61BD" w:rsidP="009C61BD">
      <w:pPr>
        <w:rPr>
          <w:rFonts w:ascii="Arial" w:hAnsi="Arial" w:cs="Arial"/>
          <w:sz w:val="22"/>
          <w:szCs w:val="22"/>
        </w:rPr>
      </w:pPr>
    </w:p>
    <w:p w14:paraId="5401088C" w14:textId="46B1CC22" w:rsidR="00787F76" w:rsidRDefault="00787F76" w:rsidP="009C61BD">
      <w:pPr>
        <w:rPr>
          <w:rFonts w:ascii="Arial" w:hAnsi="Arial" w:cs="Arial"/>
          <w:sz w:val="22"/>
          <w:szCs w:val="22"/>
        </w:rPr>
      </w:pPr>
    </w:p>
    <w:p w14:paraId="14E811E5" w14:textId="77777777" w:rsidR="00787F76" w:rsidRDefault="00787F76" w:rsidP="00787F76">
      <w:pPr>
        <w:ind w:left="720" w:right="360"/>
        <w:rPr>
          <w:rFonts w:ascii="Arial" w:hAnsi="Arial" w:cs="Arial"/>
          <w:b/>
          <w:bCs/>
          <w:color w:val="000000"/>
          <w:sz w:val="22"/>
          <w:szCs w:val="22"/>
        </w:rPr>
      </w:pPr>
      <w:r>
        <w:rPr>
          <w:rFonts w:ascii="Arial" w:hAnsi="Arial" w:cs="Arial"/>
          <w:b/>
          <w:bCs/>
          <w:color w:val="000000"/>
          <w:sz w:val="22"/>
          <w:szCs w:val="22"/>
        </w:rPr>
        <w:t> </w:t>
      </w:r>
    </w:p>
    <w:p w14:paraId="243555EB" w14:textId="2D2DE6AC" w:rsidR="009C062C" w:rsidRDefault="009C062C" w:rsidP="006D72E7">
      <w:pPr>
        <w:rPr>
          <w:rFonts w:ascii="Arial" w:hAnsi="Arial" w:cs="Arial"/>
          <w:sz w:val="22"/>
          <w:szCs w:val="22"/>
        </w:rPr>
      </w:pPr>
    </w:p>
    <w:p w14:paraId="54F72734" w14:textId="77777777" w:rsidR="009C062C" w:rsidRDefault="009C062C" w:rsidP="006D72E7">
      <w:pPr>
        <w:rPr>
          <w:rFonts w:ascii="Arial" w:hAnsi="Arial" w:cs="Arial"/>
          <w:sz w:val="22"/>
          <w:szCs w:val="22"/>
        </w:rPr>
      </w:pPr>
    </w:p>
    <w:sectPr w:rsidR="009C062C">
      <w:pgSz w:w="12240" w:h="15840"/>
      <w:pgMar w:top="1440" w:right="162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xton, Charles" w:date="2023-11-21T12:34:00Z" w:initials="PC">
    <w:p w14:paraId="2242F2AA" w14:textId="77777777" w:rsidR="00190B3A" w:rsidRDefault="00190B3A" w:rsidP="00190B3A">
      <w:r>
        <w:t>Miranda and Jane to work with Chuck about in town out of town classification.</w:t>
      </w:r>
      <w:r>
        <w:annotationRef/>
      </w:r>
    </w:p>
  </w:comment>
  <w:comment w:id="1" w:author="Paxton, Charles" w:date="2023-11-21T12:34:00Z" w:initials="PC">
    <w:p w14:paraId="7D643174" w14:textId="77777777" w:rsidR="00190B3A" w:rsidRDefault="00190B3A" w:rsidP="00190B3A">
      <w:r>
        <w:t>Mention to Joey?  Is this related to Zone ratings.</w:t>
      </w:r>
      <w:r>
        <w:annotationRef/>
      </w:r>
    </w:p>
  </w:comment>
  <w:comment w:id="2" w:author="Paxton, Charles" w:date="2023-11-29T10:44:00Z" w:initials="PC">
    <w:p w14:paraId="07CA3D35" w14:textId="77777777" w:rsidR="00190B3A" w:rsidRDefault="00190B3A" w:rsidP="00190B3A">
      <w:r>
        <w:t xml:space="preserve">Zayo comment: </w:t>
      </w:r>
      <w:hyperlink r:id="rId1">
        <w:r w:rsidRPr="108D5CDE">
          <w:rPr>
            <w:rStyle w:val="Hyperlink"/>
          </w:rPr>
          <w:t>Geographic Deaveraging - General Information - V31.0</w:t>
        </w:r>
      </w:hyperlink>
      <w:r>
        <w:t xml:space="preserve"> - I don't believe there is a Switch "tab" in EASE so the following statement should be corrected: "In the </w:t>
      </w:r>
      <w:r w:rsidRPr="108D5CDE">
        <w:rPr>
          <w:strike/>
        </w:rPr>
        <w:t>IMA</w:t>
      </w:r>
      <w:r>
        <w:t xml:space="preserve"> EASE Pre-Order Address Validation, check the Switch Info tab to find the In Town or Out Of Town field and data."</w:t>
      </w:r>
      <w:r>
        <w:annotationRef/>
      </w:r>
    </w:p>
  </w:comment>
  <w:comment w:id="3" w:author="Paxton, Charles" w:date="2023-11-29T14:33:00Z" w:initials="PC">
    <w:p w14:paraId="749ADCB6" w14:textId="77777777" w:rsidR="00190B3A" w:rsidRDefault="00190B3A" w:rsidP="00190B3A">
      <w:r>
        <w:t>Fixed</w:t>
      </w:r>
      <w:r>
        <w:annotationRef/>
      </w:r>
    </w:p>
  </w:comment>
  <w:comment w:id="4" w:author="Paxton, Charles" w:date="2023-11-30T12:45:00Z" w:initials="PC">
    <w:p w14:paraId="741236BD" w14:textId="77777777" w:rsidR="00190B3A" w:rsidRDefault="00190B3A" w:rsidP="00190B3A">
      <w:r>
        <w:t>The parentheses are retained from before, i.e. not crossed out.</w:t>
      </w:r>
      <w:r>
        <w:annotationRef/>
      </w:r>
    </w:p>
  </w:comment>
  <w:comment w:id="5" w:author="Paxton, Charles" w:date="2023-11-29T15:04:00Z" w:initials="PC">
    <w:p w14:paraId="1C677A53" w14:textId="77777777" w:rsidR="00190B3A" w:rsidRDefault="00190B3A" w:rsidP="00190B3A">
      <w:r>
        <w:t>Fixed XX issue to Military Time XXXX</w:t>
      </w:r>
      <w:r>
        <w:annotationRef/>
      </w:r>
    </w:p>
  </w:comment>
  <w:comment w:id="6" w:author="Paxton, Charles" w:date="2023-11-28T15:20:00Z" w:initials="PC">
    <w:p w14:paraId="1362C251" w14:textId="77777777" w:rsidR="00DB25B6" w:rsidRDefault="00DB25B6" w:rsidP="00DB25B6">
      <w:r>
        <w:t>Now clear</w:t>
      </w:r>
      <w:r>
        <w:annotationRef/>
      </w:r>
    </w:p>
  </w:comment>
  <w:comment w:id="7" w:author="Paxton, Charles" w:date="2023-11-30T10:18:00Z" w:initials="PC">
    <w:p w14:paraId="4EC55A0B" w14:textId="77777777" w:rsidR="00DB25B6" w:rsidRDefault="00DB25B6" w:rsidP="00DB25B6">
      <w:r>
        <w:t>Fixed</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42F2AA" w15:done="0"/>
  <w15:commentEx w15:paraId="7D643174" w15:paraIdParent="2242F2AA" w15:done="0"/>
  <w15:commentEx w15:paraId="07CA3D35" w15:paraIdParent="2242F2AA" w15:done="0"/>
  <w15:commentEx w15:paraId="749ADCB6" w15:paraIdParent="2242F2AA" w15:done="0"/>
  <w15:commentEx w15:paraId="741236BD" w15:done="0"/>
  <w15:commentEx w15:paraId="1C677A53" w15:done="0"/>
  <w15:commentEx w15:paraId="1362C251" w15:done="0"/>
  <w15:commentEx w15:paraId="4EC55A0B" w15:paraIdParent="1362C2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2E9E6E" w16cex:dateUtc="2023-11-21T18:34:00Z"/>
  <w16cex:commentExtensible w16cex:durableId="0451A74A" w16cex:dateUtc="2023-11-21T18:34:00Z"/>
  <w16cex:commentExtensible w16cex:durableId="2BDCFED7" w16cex:dateUtc="2023-11-29T16:44:00Z"/>
  <w16cex:commentExtensible w16cex:durableId="00BB3067" w16cex:dateUtc="2023-11-29T20:33:00Z"/>
  <w16cex:commentExtensible w16cex:durableId="76E7A64C" w16cex:dateUtc="2023-11-30T18:45:00Z"/>
  <w16cex:commentExtensible w16cex:durableId="182C811C" w16cex:dateUtc="2023-11-29T21:04:00Z"/>
  <w16cex:commentExtensible w16cex:durableId="01ABBB71" w16cex:dateUtc="2023-11-28T21:20:00Z"/>
  <w16cex:commentExtensible w16cex:durableId="4D53AF94" w16cex:dateUtc="2023-11-3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42F2AA" w16cid:durableId="422E9E6E"/>
  <w16cid:commentId w16cid:paraId="7D643174" w16cid:durableId="0451A74A"/>
  <w16cid:commentId w16cid:paraId="07CA3D35" w16cid:durableId="2BDCFED7"/>
  <w16cid:commentId w16cid:paraId="749ADCB6" w16cid:durableId="00BB3067"/>
  <w16cid:commentId w16cid:paraId="741236BD" w16cid:durableId="76E7A64C"/>
  <w16cid:commentId w16cid:paraId="1C677A53" w16cid:durableId="182C811C"/>
  <w16cid:commentId w16cid:paraId="1362C251" w16cid:durableId="01ABBB71"/>
  <w16cid:commentId w16cid:paraId="4EC55A0B" w16cid:durableId="4D53AF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9D7E" w14:textId="77777777" w:rsidR="00970F87" w:rsidRDefault="00970F87" w:rsidP="007B39D2">
      <w:r>
        <w:separator/>
      </w:r>
    </w:p>
  </w:endnote>
  <w:endnote w:type="continuationSeparator" w:id="0">
    <w:p w14:paraId="2F28F9C6" w14:textId="77777777" w:rsidR="00970F87" w:rsidRDefault="00970F87" w:rsidP="007B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11D4" w14:textId="77777777" w:rsidR="00970F87" w:rsidRDefault="00970F87" w:rsidP="007B39D2">
      <w:r>
        <w:separator/>
      </w:r>
    </w:p>
  </w:footnote>
  <w:footnote w:type="continuationSeparator" w:id="0">
    <w:p w14:paraId="417B6EB4" w14:textId="77777777" w:rsidR="00970F87" w:rsidRDefault="00970F87" w:rsidP="007B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34"/>
    <w:multiLevelType w:val="multilevel"/>
    <w:tmpl w:val="2A6607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F08C0"/>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82044"/>
    <w:multiLevelType w:val="multilevel"/>
    <w:tmpl w:val="0A56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30ECC"/>
    <w:multiLevelType w:val="multilevel"/>
    <w:tmpl w:val="D814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6042C"/>
    <w:multiLevelType w:val="multilevel"/>
    <w:tmpl w:val="94424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602CA"/>
    <w:multiLevelType w:val="multilevel"/>
    <w:tmpl w:val="3E4C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80B8F"/>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B91D85"/>
    <w:multiLevelType w:val="multilevel"/>
    <w:tmpl w:val="54E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927A69"/>
    <w:multiLevelType w:val="hybridMultilevel"/>
    <w:tmpl w:val="AD424B70"/>
    <w:lvl w:ilvl="0" w:tplc="99C81344">
      <w:start w:val="1"/>
      <w:numFmt w:val="bullet"/>
      <w:lvlText w:val=""/>
      <w:lvlJc w:val="left"/>
      <w:pPr>
        <w:tabs>
          <w:tab w:val="num" w:pos="720"/>
        </w:tabs>
        <w:ind w:left="720" w:hanging="360"/>
      </w:pPr>
      <w:rPr>
        <w:rFonts w:ascii="Symbol" w:hAnsi="Symbol" w:hint="default"/>
        <w:sz w:val="20"/>
      </w:rPr>
    </w:lvl>
    <w:lvl w:ilvl="1" w:tplc="68FE4B82" w:tentative="1">
      <w:start w:val="1"/>
      <w:numFmt w:val="bullet"/>
      <w:lvlText w:val=""/>
      <w:lvlJc w:val="left"/>
      <w:pPr>
        <w:tabs>
          <w:tab w:val="num" w:pos="1440"/>
        </w:tabs>
        <w:ind w:left="1440" w:hanging="360"/>
      </w:pPr>
      <w:rPr>
        <w:rFonts w:ascii="Symbol" w:hAnsi="Symbol" w:hint="default"/>
        <w:sz w:val="20"/>
      </w:rPr>
    </w:lvl>
    <w:lvl w:ilvl="2" w:tplc="221CEEBC" w:tentative="1">
      <w:start w:val="1"/>
      <w:numFmt w:val="bullet"/>
      <w:lvlText w:val=""/>
      <w:lvlJc w:val="left"/>
      <w:pPr>
        <w:tabs>
          <w:tab w:val="num" w:pos="2160"/>
        </w:tabs>
        <w:ind w:left="2160" w:hanging="360"/>
      </w:pPr>
      <w:rPr>
        <w:rFonts w:ascii="Symbol" w:hAnsi="Symbol" w:hint="default"/>
        <w:sz w:val="20"/>
      </w:rPr>
    </w:lvl>
    <w:lvl w:ilvl="3" w:tplc="341C7EEE" w:tentative="1">
      <w:start w:val="1"/>
      <w:numFmt w:val="bullet"/>
      <w:lvlText w:val=""/>
      <w:lvlJc w:val="left"/>
      <w:pPr>
        <w:tabs>
          <w:tab w:val="num" w:pos="2880"/>
        </w:tabs>
        <w:ind w:left="2880" w:hanging="360"/>
      </w:pPr>
      <w:rPr>
        <w:rFonts w:ascii="Symbol" w:hAnsi="Symbol" w:hint="default"/>
        <w:sz w:val="20"/>
      </w:rPr>
    </w:lvl>
    <w:lvl w:ilvl="4" w:tplc="1124E3EC" w:tentative="1">
      <w:start w:val="1"/>
      <w:numFmt w:val="bullet"/>
      <w:lvlText w:val=""/>
      <w:lvlJc w:val="left"/>
      <w:pPr>
        <w:tabs>
          <w:tab w:val="num" w:pos="3600"/>
        </w:tabs>
        <w:ind w:left="3600" w:hanging="360"/>
      </w:pPr>
      <w:rPr>
        <w:rFonts w:ascii="Symbol" w:hAnsi="Symbol" w:hint="default"/>
        <w:sz w:val="20"/>
      </w:rPr>
    </w:lvl>
    <w:lvl w:ilvl="5" w:tplc="5E1E262E" w:tentative="1">
      <w:start w:val="1"/>
      <w:numFmt w:val="bullet"/>
      <w:lvlText w:val=""/>
      <w:lvlJc w:val="left"/>
      <w:pPr>
        <w:tabs>
          <w:tab w:val="num" w:pos="4320"/>
        </w:tabs>
        <w:ind w:left="4320" w:hanging="360"/>
      </w:pPr>
      <w:rPr>
        <w:rFonts w:ascii="Symbol" w:hAnsi="Symbol" w:hint="default"/>
        <w:sz w:val="20"/>
      </w:rPr>
    </w:lvl>
    <w:lvl w:ilvl="6" w:tplc="1D7C6192" w:tentative="1">
      <w:start w:val="1"/>
      <w:numFmt w:val="bullet"/>
      <w:lvlText w:val=""/>
      <w:lvlJc w:val="left"/>
      <w:pPr>
        <w:tabs>
          <w:tab w:val="num" w:pos="5040"/>
        </w:tabs>
        <w:ind w:left="5040" w:hanging="360"/>
      </w:pPr>
      <w:rPr>
        <w:rFonts w:ascii="Symbol" w:hAnsi="Symbol" w:hint="default"/>
        <w:sz w:val="20"/>
      </w:rPr>
    </w:lvl>
    <w:lvl w:ilvl="7" w:tplc="B5FCFFD4" w:tentative="1">
      <w:start w:val="1"/>
      <w:numFmt w:val="bullet"/>
      <w:lvlText w:val=""/>
      <w:lvlJc w:val="left"/>
      <w:pPr>
        <w:tabs>
          <w:tab w:val="num" w:pos="5760"/>
        </w:tabs>
        <w:ind w:left="5760" w:hanging="360"/>
      </w:pPr>
      <w:rPr>
        <w:rFonts w:ascii="Symbol" w:hAnsi="Symbol" w:hint="default"/>
        <w:sz w:val="20"/>
      </w:rPr>
    </w:lvl>
    <w:lvl w:ilvl="8" w:tplc="EFE846E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97733"/>
    <w:multiLevelType w:val="multilevel"/>
    <w:tmpl w:val="50C4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50F8F"/>
    <w:multiLevelType w:val="hybridMultilevel"/>
    <w:tmpl w:val="4A0C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E51EE"/>
    <w:multiLevelType w:val="multilevel"/>
    <w:tmpl w:val="E00A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B3120"/>
    <w:multiLevelType w:val="multilevel"/>
    <w:tmpl w:val="9CC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886DEF"/>
    <w:multiLevelType w:val="hybridMultilevel"/>
    <w:tmpl w:val="78EED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B047F"/>
    <w:multiLevelType w:val="hybridMultilevel"/>
    <w:tmpl w:val="5D88A668"/>
    <w:lvl w:ilvl="0" w:tplc="749C04F0">
      <w:start w:val="1"/>
      <w:numFmt w:val="bullet"/>
      <w:lvlText w:val=""/>
      <w:lvlJc w:val="left"/>
      <w:pPr>
        <w:tabs>
          <w:tab w:val="num" w:pos="720"/>
        </w:tabs>
        <w:ind w:left="720" w:hanging="360"/>
      </w:pPr>
      <w:rPr>
        <w:rFonts w:ascii="Symbol" w:hAnsi="Symbol" w:hint="default"/>
        <w:sz w:val="20"/>
      </w:rPr>
    </w:lvl>
    <w:lvl w:ilvl="1" w:tplc="EAFECB44" w:tentative="1">
      <w:start w:val="1"/>
      <w:numFmt w:val="bullet"/>
      <w:lvlText w:val=""/>
      <w:lvlJc w:val="left"/>
      <w:pPr>
        <w:tabs>
          <w:tab w:val="num" w:pos="1440"/>
        </w:tabs>
        <w:ind w:left="1440" w:hanging="360"/>
      </w:pPr>
      <w:rPr>
        <w:rFonts w:ascii="Symbol" w:hAnsi="Symbol" w:hint="default"/>
        <w:sz w:val="20"/>
      </w:rPr>
    </w:lvl>
    <w:lvl w:ilvl="2" w:tplc="8F8EDA0E" w:tentative="1">
      <w:start w:val="1"/>
      <w:numFmt w:val="bullet"/>
      <w:lvlText w:val=""/>
      <w:lvlJc w:val="left"/>
      <w:pPr>
        <w:tabs>
          <w:tab w:val="num" w:pos="2160"/>
        </w:tabs>
        <w:ind w:left="2160" w:hanging="360"/>
      </w:pPr>
      <w:rPr>
        <w:rFonts w:ascii="Symbol" w:hAnsi="Symbol" w:hint="default"/>
        <w:sz w:val="20"/>
      </w:rPr>
    </w:lvl>
    <w:lvl w:ilvl="3" w:tplc="DAEE9686" w:tentative="1">
      <w:start w:val="1"/>
      <w:numFmt w:val="bullet"/>
      <w:lvlText w:val=""/>
      <w:lvlJc w:val="left"/>
      <w:pPr>
        <w:tabs>
          <w:tab w:val="num" w:pos="2880"/>
        </w:tabs>
        <w:ind w:left="2880" w:hanging="360"/>
      </w:pPr>
      <w:rPr>
        <w:rFonts w:ascii="Symbol" w:hAnsi="Symbol" w:hint="default"/>
        <w:sz w:val="20"/>
      </w:rPr>
    </w:lvl>
    <w:lvl w:ilvl="4" w:tplc="0CC8B4AE" w:tentative="1">
      <w:start w:val="1"/>
      <w:numFmt w:val="bullet"/>
      <w:lvlText w:val=""/>
      <w:lvlJc w:val="left"/>
      <w:pPr>
        <w:tabs>
          <w:tab w:val="num" w:pos="3600"/>
        </w:tabs>
        <w:ind w:left="3600" w:hanging="360"/>
      </w:pPr>
      <w:rPr>
        <w:rFonts w:ascii="Symbol" w:hAnsi="Symbol" w:hint="default"/>
        <w:sz w:val="20"/>
      </w:rPr>
    </w:lvl>
    <w:lvl w:ilvl="5" w:tplc="15608350" w:tentative="1">
      <w:start w:val="1"/>
      <w:numFmt w:val="bullet"/>
      <w:lvlText w:val=""/>
      <w:lvlJc w:val="left"/>
      <w:pPr>
        <w:tabs>
          <w:tab w:val="num" w:pos="4320"/>
        </w:tabs>
        <w:ind w:left="4320" w:hanging="360"/>
      </w:pPr>
      <w:rPr>
        <w:rFonts w:ascii="Symbol" w:hAnsi="Symbol" w:hint="default"/>
        <w:sz w:val="20"/>
      </w:rPr>
    </w:lvl>
    <w:lvl w:ilvl="6" w:tplc="26A4D068" w:tentative="1">
      <w:start w:val="1"/>
      <w:numFmt w:val="bullet"/>
      <w:lvlText w:val=""/>
      <w:lvlJc w:val="left"/>
      <w:pPr>
        <w:tabs>
          <w:tab w:val="num" w:pos="5040"/>
        </w:tabs>
        <w:ind w:left="5040" w:hanging="360"/>
      </w:pPr>
      <w:rPr>
        <w:rFonts w:ascii="Symbol" w:hAnsi="Symbol" w:hint="default"/>
        <w:sz w:val="20"/>
      </w:rPr>
    </w:lvl>
    <w:lvl w:ilvl="7" w:tplc="A712FAC6" w:tentative="1">
      <w:start w:val="1"/>
      <w:numFmt w:val="bullet"/>
      <w:lvlText w:val=""/>
      <w:lvlJc w:val="left"/>
      <w:pPr>
        <w:tabs>
          <w:tab w:val="num" w:pos="5760"/>
        </w:tabs>
        <w:ind w:left="5760" w:hanging="360"/>
      </w:pPr>
      <w:rPr>
        <w:rFonts w:ascii="Symbol" w:hAnsi="Symbol" w:hint="default"/>
        <w:sz w:val="20"/>
      </w:rPr>
    </w:lvl>
    <w:lvl w:ilvl="8" w:tplc="18D4BB42"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E47D1D"/>
    <w:multiLevelType w:val="hybridMultilevel"/>
    <w:tmpl w:val="4552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02376"/>
    <w:multiLevelType w:val="hybridMultilevel"/>
    <w:tmpl w:val="DEDE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60405"/>
    <w:multiLevelType w:val="multilevel"/>
    <w:tmpl w:val="C088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30C2C"/>
    <w:multiLevelType w:val="multilevel"/>
    <w:tmpl w:val="688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51889"/>
    <w:multiLevelType w:val="multilevel"/>
    <w:tmpl w:val="C652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5240E"/>
    <w:multiLevelType w:val="multilevel"/>
    <w:tmpl w:val="E71A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4606B"/>
    <w:multiLevelType w:val="multilevel"/>
    <w:tmpl w:val="4B7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C6193C"/>
    <w:multiLevelType w:val="multilevel"/>
    <w:tmpl w:val="84D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7F3DBB"/>
    <w:multiLevelType w:val="hybridMultilevel"/>
    <w:tmpl w:val="0FC8EB32"/>
    <w:lvl w:ilvl="0" w:tplc="9B1C003A">
      <w:start w:val="1"/>
      <w:numFmt w:val="decimal"/>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DFD0454"/>
    <w:multiLevelType w:val="multilevel"/>
    <w:tmpl w:val="8AF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49397A"/>
    <w:multiLevelType w:val="multilevel"/>
    <w:tmpl w:val="7080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27D54"/>
    <w:multiLevelType w:val="multilevel"/>
    <w:tmpl w:val="9FCA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F509C9"/>
    <w:multiLevelType w:val="multilevel"/>
    <w:tmpl w:val="3B1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D725FB"/>
    <w:multiLevelType w:val="multilevel"/>
    <w:tmpl w:val="71B0F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845D94"/>
    <w:multiLevelType w:val="multilevel"/>
    <w:tmpl w:val="6E2AD6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516420"/>
    <w:multiLevelType w:val="multilevel"/>
    <w:tmpl w:val="F50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4264EE"/>
    <w:multiLevelType w:val="multilevel"/>
    <w:tmpl w:val="9C5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96082C"/>
    <w:multiLevelType w:val="multilevel"/>
    <w:tmpl w:val="3E8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B11055"/>
    <w:multiLevelType w:val="multilevel"/>
    <w:tmpl w:val="825E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F43E6C"/>
    <w:multiLevelType w:val="multilevel"/>
    <w:tmpl w:val="03DA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631367">
    <w:abstractNumId w:val="8"/>
  </w:num>
  <w:num w:numId="2" w16cid:durableId="1349331183">
    <w:abstractNumId w:val="14"/>
  </w:num>
  <w:num w:numId="3" w16cid:durableId="286159600">
    <w:abstractNumId w:val="10"/>
  </w:num>
  <w:num w:numId="4" w16cid:durableId="1802575853">
    <w:abstractNumId w:val="23"/>
  </w:num>
  <w:num w:numId="5" w16cid:durableId="376047231">
    <w:abstractNumId w:val="1"/>
    <w:lvlOverride w:ilvl="0">
      <w:lvl w:ilvl="0">
        <w:numFmt w:val="bullet"/>
        <w:lvlText w:val=""/>
        <w:lvlJc w:val="left"/>
        <w:pPr>
          <w:tabs>
            <w:tab w:val="num" w:pos="720"/>
          </w:tabs>
          <w:ind w:left="720" w:hanging="360"/>
        </w:pPr>
        <w:rPr>
          <w:rFonts w:ascii="Symbol" w:hAnsi="Symbol" w:hint="default"/>
          <w:sz w:val="20"/>
        </w:rPr>
      </w:lvl>
    </w:lvlOverride>
  </w:num>
  <w:num w:numId="6" w16cid:durableId="1585064131">
    <w:abstractNumId w:val="6"/>
  </w:num>
  <w:num w:numId="7" w16cid:durableId="1376811112">
    <w:abstractNumId w:val="0"/>
  </w:num>
  <w:num w:numId="8" w16cid:durableId="1219824990">
    <w:abstractNumId w:val="15"/>
  </w:num>
  <w:num w:numId="9" w16cid:durableId="767502066">
    <w:abstractNumId w:val="13"/>
  </w:num>
  <w:num w:numId="10" w16cid:durableId="384914187">
    <w:abstractNumId w:val="21"/>
  </w:num>
  <w:num w:numId="11" w16cid:durableId="233786773">
    <w:abstractNumId w:val="30"/>
  </w:num>
  <w:num w:numId="12" w16cid:durableId="631792697">
    <w:abstractNumId w:val="31"/>
  </w:num>
  <w:num w:numId="13" w16cid:durableId="511530762">
    <w:abstractNumId w:val="24"/>
  </w:num>
  <w:num w:numId="14" w16cid:durableId="1951547976">
    <w:abstractNumId w:val="27"/>
  </w:num>
  <w:num w:numId="15" w16cid:durableId="217908264">
    <w:abstractNumId w:val="17"/>
  </w:num>
  <w:num w:numId="16" w16cid:durableId="462307494">
    <w:abstractNumId w:val="32"/>
  </w:num>
  <w:num w:numId="17" w16cid:durableId="1511993299">
    <w:abstractNumId w:val="12"/>
  </w:num>
  <w:num w:numId="18" w16cid:durableId="1548293585">
    <w:abstractNumId w:val="20"/>
  </w:num>
  <w:num w:numId="19" w16cid:durableId="560530289">
    <w:abstractNumId w:val="26"/>
  </w:num>
  <w:num w:numId="20" w16cid:durableId="980384977">
    <w:abstractNumId w:val="22"/>
  </w:num>
  <w:num w:numId="21" w16cid:durableId="679350814">
    <w:abstractNumId w:val="33"/>
  </w:num>
  <w:num w:numId="22" w16cid:durableId="1322731219">
    <w:abstractNumId w:val="25"/>
  </w:num>
  <w:num w:numId="23" w16cid:durableId="1798639574">
    <w:abstractNumId w:val="11"/>
  </w:num>
  <w:num w:numId="24" w16cid:durableId="1504008075">
    <w:abstractNumId w:val="19"/>
  </w:num>
  <w:num w:numId="25" w16cid:durableId="139735335">
    <w:abstractNumId w:val="2"/>
  </w:num>
  <w:num w:numId="26" w16cid:durableId="1314261994">
    <w:abstractNumId w:val="3"/>
  </w:num>
  <w:num w:numId="27" w16cid:durableId="1947497104">
    <w:abstractNumId w:val="4"/>
  </w:num>
  <w:num w:numId="28" w16cid:durableId="1579555677">
    <w:abstractNumId w:val="5"/>
  </w:num>
  <w:num w:numId="29" w16cid:durableId="1740977782">
    <w:abstractNumId w:val="34"/>
  </w:num>
  <w:num w:numId="30" w16cid:durableId="1503735052">
    <w:abstractNumId w:val="9"/>
  </w:num>
  <w:num w:numId="31" w16cid:durableId="390615494">
    <w:abstractNumId w:val="16"/>
  </w:num>
  <w:num w:numId="32" w16cid:durableId="71388749">
    <w:abstractNumId w:val="29"/>
    <w:lvlOverride w:ilvl="0">
      <w:lvl w:ilvl="0">
        <w:numFmt w:val="bullet"/>
        <w:lvlText w:val=""/>
        <w:lvlJc w:val="left"/>
        <w:pPr>
          <w:tabs>
            <w:tab w:val="num" w:pos="720"/>
          </w:tabs>
          <w:ind w:left="72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33" w16cid:durableId="673802158">
    <w:abstractNumId w:val="29"/>
    <w:lvlOverride w:ilvl="0">
      <w:lvl w:ilvl="0">
        <w:numFmt w:val="bullet"/>
        <w:lvlText w:val=""/>
        <w:lvlJc w:val="left"/>
        <w:pPr>
          <w:tabs>
            <w:tab w:val="num" w:pos="720"/>
          </w:tabs>
          <w:ind w:left="72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34" w16cid:durableId="1582982520">
    <w:abstractNumId w:val="7"/>
  </w:num>
  <w:num w:numId="35" w16cid:durableId="1306666598">
    <w:abstractNumId w:val="28"/>
  </w:num>
  <w:num w:numId="36" w16cid:durableId="490290326">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37" w16cid:durableId="1259096902">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933589595">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39" w16cid:durableId="1777560381">
    <w:abstractNumId w:val="29"/>
    <w:lvlOverride w:ilvl="0">
      <w:lvl w:ilvl="0">
        <w:numFmt w:val="bullet"/>
        <w:lvlText w:val=""/>
        <w:lvlJc w:val="left"/>
        <w:pPr>
          <w:tabs>
            <w:tab w:val="num" w:pos="720"/>
          </w:tabs>
          <w:ind w:left="720" w:hanging="360"/>
        </w:pPr>
        <w:rPr>
          <w:rFonts w:ascii="Symbol" w:hAnsi="Symbol" w:hint="default"/>
          <w:sz w:val="20"/>
        </w:rPr>
      </w:lvl>
    </w:lvlOverride>
  </w:num>
  <w:num w:numId="40" w16cid:durableId="1165780348">
    <w:abstractNumId w:val="29"/>
    <w:lvlOverride w:ilvl="0">
      <w:lvl w:ilvl="0">
        <w:numFmt w:val="bullet"/>
        <w:lvlText w:val=""/>
        <w:lvlJc w:val="left"/>
        <w:pPr>
          <w:tabs>
            <w:tab w:val="num" w:pos="720"/>
          </w:tabs>
          <w:ind w:left="72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1" w16cid:durableId="1526408227">
    <w:abstractNumId w:val="29"/>
    <w:lvlOverride w:ilvl="0">
      <w:lvl w:ilvl="0">
        <w:numFmt w:val="bullet"/>
        <w:lvlText w:val=""/>
        <w:lvlJc w:val="left"/>
        <w:pPr>
          <w:tabs>
            <w:tab w:val="num" w:pos="720"/>
          </w:tabs>
          <w:ind w:left="72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2" w16cid:durableId="10382416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xton, Charles">
    <w15:presenceInfo w15:providerId="AD" w15:userId="S::charles.paxton@lumen.com::191684a3-a764-4d07-8790-fea908b35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AA"/>
    <w:rsid w:val="00004C71"/>
    <w:rsid w:val="0001389A"/>
    <w:rsid w:val="00047888"/>
    <w:rsid w:val="00047BEC"/>
    <w:rsid w:val="00072600"/>
    <w:rsid w:val="000975CF"/>
    <w:rsid w:val="000F0B9D"/>
    <w:rsid w:val="000F2E7C"/>
    <w:rsid w:val="001146BC"/>
    <w:rsid w:val="00117EF2"/>
    <w:rsid w:val="00167A12"/>
    <w:rsid w:val="001831CC"/>
    <w:rsid w:val="00190B3A"/>
    <w:rsid w:val="001A3089"/>
    <w:rsid w:val="001B23A6"/>
    <w:rsid w:val="001B2B28"/>
    <w:rsid w:val="001D4D32"/>
    <w:rsid w:val="001E017D"/>
    <w:rsid w:val="001E6C88"/>
    <w:rsid w:val="001F14FD"/>
    <w:rsid w:val="00235839"/>
    <w:rsid w:val="002469A9"/>
    <w:rsid w:val="00261C39"/>
    <w:rsid w:val="00271EA2"/>
    <w:rsid w:val="002A16B1"/>
    <w:rsid w:val="002B1202"/>
    <w:rsid w:val="002C4E3E"/>
    <w:rsid w:val="002D7567"/>
    <w:rsid w:val="002F4E91"/>
    <w:rsid w:val="00323649"/>
    <w:rsid w:val="00341C63"/>
    <w:rsid w:val="00363CF7"/>
    <w:rsid w:val="00393928"/>
    <w:rsid w:val="00397652"/>
    <w:rsid w:val="003B467E"/>
    <w:rsid w:val="003B5A18"/>
    <w:rsid w:val="003C64E1"/>
    <w:rsid w:val="003C6850"/>
    <w:rsid w:val="003D1DAF"/>
    <w:rsid w:val="00417295"/>
    <w:rsid w:val="00423E37"/>
    <w:rsid w:val="00445F94"/>
    <w:rsid w:val="00457D1C"/>
    <w:rsid w:val="004709D0"/>
    <w:rsid w:val="00476F6C"/>
    <w:rsid w:val="004B4F3B"/>
    <w:rsid w:val="004E09C8"/>
    <w:rsid w:val="004E777F"/>
    <w:rsid w:val="004F4915"/>
    <w:rsid w:val="004F7E99"/>
    <w:rsid w:val="0052354C"/>
    <w:rsid w:val="00530E8D"/>
    <w:rsid w:val="00540335"/>
    <w:rsid w:val="005409FE"/>
    <w:rsid w:val="005476D8"/>
    <w:rsid w:val="00550816"/>
    <w:rsid w:val="00563F84"/>
    <w:rsid w:val="00582BEB"/>
    <w:rsid w:val="00597D38"/>
    <w:rsid w:val="005A7981"/>
    <w:rsid w:val="005B0C48"/>
    <w:rsid w:val="005E0683"/>
    <w:rsid w:val="00604DAA"/>
    <w:rsid w:val="00621A8D"/>
    <w:rsid w:val="006567B8"/>
    <w:rsid w:val="00673FAA"/>
    <w:rsid w:val="00683E46"/>
    <w:rsid w:val="00692B61"/>
    <w:rsid w:val="006B2815"/>
    <w:rsid w:val="006D72E7"/>
    <w:rsid w:val="006E2F82"/>
    <w:rsid w:val="0070338F"/>
    <w:rsid w:val="00704BDF"/>
    <w:rsid w:val="0070733C"/>
    <w:rsid w:val="00713CC3"/>
    <w:rsid w:val="00726DFA"/>
    <w:rsid w:val="007442CC"/>
    <w:rsid w:val="00756D52"/>
    <w:rsid w:val="00770264"/>
    <w:rsid w:val="00780EDB"/>
    <w:rsid w:val="00783C47"/>
    <w:rsid w:val="00787F76"/>
    <w:rsid w:val="007B39D2"/>
    <w:rsid w:val="007B54D6"/>
    <w:rsid w:val="007B7861"/>
    <w:rsid w:val="007C3A38"/>
    <w:rsid w:val="007D3953"/>
    <w:rsid w:val="007D6397"/>
    <w:rsid w:val="007E41DC"/>
    <w:rsid w:val="00806508"/>
    <w:rsid w:val="00812F7C"/>
    <w:rsid w:val="0083055B"/>
    <w:rsid w:val="00837F91"/>
    <w:rsid w:val="00845EDE"/>
    <w:rsid w:val="008561CA"/>
    <w:rsid w:val="00865D06"/>
    <w:rsid w:val="0086641C"/>
    <w:rsid w:val="00875FAC"/>
    <w:rsid w:val="00882135"/>
    <w:rsid w:val="00895E48"/>
    <w:rsid w:val="008B6916"/>
    <w:rsid w:val="008C278C"/>
    <w:rsid w:val="008C2E4D"/>
    <w:rsid w:val="008C40AE"/>
    <w:rsid w:val="008C78D9"/>
    <w:rsid w:val="008F6611"/>
    <w:rsid w:val="00900E8F"/>
    <w:rsid w:val="00901990"/>
    <w:rsid w:val="009027B1"/>
    <w:rsid w:val="00906D19"/>
    <w:rsid w:val="009111B5"/>
    <w:rsid w:val="0094646F"/>
    <w:rsid w:val="009514A5"/>
    <w:rsid w:val="00964254"/>
    <w:rsid w:val="00970F87"/>
    <w:rsid w:val="00973425"/>
    <w:rsid w:val="00997FA6"/>
    <w:rsid w:val="009A1D36"/>
    <w:rsid w:val="009A56AB"/>
    <w:rsid w:val="009B2CBA"/>
    <w:rsid w:val="009C062C"/>
    <w:rsid w:val="009C468E"/>
    <w:rsid w:val="009C61BD"/>
    <w:rsid w:val="009D2098"/>
    <w:rsid w:val="009D5AE3"/>
    <w:rsid w:val="009F5BB6"/>
    <w:rsid w:val="00A22A49"/>
    <w:rsid w:val="00A4580E"/>
    <w:rsid w:val="00A75ABA"/>
    <w:rsid w:val="00AA2BA4"/>
    <w:rsid w:val="00AA4326"/>
    <w:rsid w:val="00AA4CB5"/>
    <w:rsid w:val="00AB1C60"/>
    <w:rsid w:val="00AB3463"/>
    <w:rsid w:val="00AC4568"/>
    <w:rsid w:val="00AD3612"/>
    <w:rsid w:val="00AE3722"/>
    <w:rsid w:val="00B03F57"/>
    <w:rsid w:val="00B11CD7"/>
    <w:rsid w:val="00B23A35"/>
    <w:rsid w:val="00B27445"/>
    <w:rsid w:val="00B323F9"/>
    <w:rsid w:val="00B34D8B"/>
    <w:rsid w:val="00B36BA9"/>
    <w:rsid w:val="00B44BBB"/>
    <w:rsid w:val="00B524E3"/>
    <w:rsid w:val="00B745A8"/>
    <w:rsid w:val="00B74823"/>
    <w:rsid w:val="00B75A6F"/>
    <w:rsid w:val="00B926E2"/>
    <w:rsid w:val="00BA1B18"/>
    <w:rsid w:val="00BC0C08"/>
    <w:rsid w:val="00BC400F"/>
    <w:rsid w:val="00BD446D"/>
    <w:rsid w:val="00BE3FED"/>
    <w:rsid w:val="00BF06BA"/>
    <w:rsid w:val="00BF4BFD"/>
    <w:rsid w:val="00C01797"/>
    <w:rsid w:val="00C05D38"/>
    <w:rsid w:val="00C22701"/>
    <w:rsid w:val="00C377FC"/>
    <w:rsid w:val="00C422F3"/>
    <w:rsid w:val="00C50229"/>
    <w:rsid w:val="00C51BAA"/>
    <w:rsid w:val="00C534B7"/>
    <w:rsid w:val="00C663DE"/>
    <w:rsid w:val="00C70BF6"/>
    <w:rsid w:val="00C76086"/>
    <w:rsid w:val="00C829A6"/>
    <w:rsid w:val="00CE4689"/>
    <w:rsid w:val="00D03594"/>
    <w:rsid w:val="00D063BB"/>
    <w:rsid w:val="00D24604"/>
    <w:rsid w:val="00D70C32"/>
    <w:rsid w:val="00D756CB"/>
    <w:rsid w:val="00D8120B"/>
    <w:rsid w:val="00D83597"/>
    <w:rsid w:val="00DB25B6"/>
    <w:rsid w:val="00DC0511"/>
    <w:rsid w:val="00E11CD3"/>
    <w:rsid w:val="00E16D9D"/>
    <w:rsid w:val="00E1762C"/>
    <w:rsid w:val="00E358FB"/>
    <w:rsid w:val="00E401E2"/>
    <w:rsid w:val="00E42453"/>
    <w:rsid w:val="00E53332"/>
    <w:rsid w:val="00E547BC"/>
    <w:rsid w:val="00E56EF8"/>
    <w:rsid w:val="00E57811"/>
    <w:rsid w:val="00E72B3B"/>
    <w:rsid w:val="00EA10D5"/>
    <w:rsid w:val="00EA4DF8"/>
    <w:rsid w:val="00EA6FB1"/>
    <w:rsid w:val="00EC2D00"/>
    <w:rsid w:val="00EE1A9C"/>
    <w:rsid w:val="00EE2977"/>
    <w:rsid w:val="00EE519F"/>
    <w:rsid w:val="00F044B1"/>
    <w:rsid w:val="00F073F9"/>
    <w:rsid w:val="00F104C2"/>
    <w:rsid w:val="00F21C26"/>
    <w:rsid w:val="00F34B39"/>
    <w:rsid w:val="00F35D5D"/>
    <w:rsid w:val="00F53494"/>
    <w:rsid w:val="00F55E0E"/>
    <w:rsid w:val="00F6011A"/>
    <w:rsid w:val="00F60231"/>
    <w:rsid w:val="00FA4BF3"/>
    <w:rsid w:val="00FB64CA"/>
    <w:rsid w:val="00FC1D90"/>
    <w:rsid w:val="00FC5D8F"/>
    <w:rsid w:val="00FC67EF"/>
    <w:rsid w:val="00FE6D9E"/>
    <w:rsid w:val="00FF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B8EE28F"/>
  <w15:chartTrackingRefBased/>
  <w15:docId w15:val="{AF1EF7A8-96D6-4FD8-B654-8FAF165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1C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692B61"/>
    <w:pPr>
      <w:keepNext/>
      <w:spacing w:before="240" w:after="60"/>
      <w:outlineLvl w:val="1"/>
    </w:pPr>
    <w:rPr>
      <w:rFonts w:ascii="Calibri Light" w:hAnsi="Calibri Light"/>
      <w:b/>
      <w:bCs/>
      <w:i/>
      <w:iCs/>
      <w:sz w:val="28"/>
      <w:szCs w:val="28"/>
    </w:rPr>
  </w:style>
  <w:style w:type="paragraph" w:styleId="Heading5">
    <w:name w:val="heading 5"/>
    <w:basedOn w:val="Normal"/>
    <w:qFormat/>
    <w:pPr>
      <w:keepNex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y"/>
    <w:uiPriority w:val="99"/>
    <w:rPr>
      <w:color w:val="0000FF"/>
      <w:u w:val="single"/>
    </w:rPr>
  </w:style>
  <w:style w:type="character" w:styleId="FollowedHyperlink">
    <w:name w:val="FollowedHyperlink"/>
    <w:uiPriority w:val="99"/>
    <w:semiHidden/>
    <w:rPr>
      <w:color w:val="800080"/>
      <w:u w:val="single"/>
    </w:rPr>
  </w:style>
  <w:style w:type="paragraph" w:styleId="NormalWeb">
    <w:name w:val="Normal (Web)"/>
    <w:basedOn w:val="Normal"/>
    <w:uiPriority w:val="99"/>
    <w:semiHidden/>
    <w:pPr>
      <w:spacing w:before="100" w:beforeAutospacing="1" w:after="100" w:afterAutospacing="1"/>
    </w:pPr>
    <w:rPr>
      <w:sz w:val="24"/>
      <w:szCs w:val="24"/>
    </w:rPr>
  </w:style>
  <w:style w:type="paragraph" w:styleId="BodyText2">
    <w:name w:val="Body Text 2"/>
    <w:basedOn w:val="Normal"/>
    <w:semiHidden/>
    <w:pPr>
      <w:spacing w:before="100" w:beforeAutospacing="1" w:after="100" w:afterAutospacing="1"/>
    </w:pPr>
    <w:rPr>
      <w:sz w:val="24"/>
      <w:szCs w:val="24"/>
    </w:rPr>
  </w:style>
  <w:style w:type="paragraph" w:customStyle="1" w:styleId="msolistparagraph0">
    <w:name w:val="msolistparagraph"/>
    <w:basedOn w:val="Normal"/>
    <w:pPr>
      <w:ind w:left="720"/>
    </w:pPr>
  </w:style>
  <w:style w:type="character" w:customStyle="1" w:styleId="Heading5Char">
    <w:name w:val="Heading 5 Char"/>
    <w:rPr>
      <w:rFonts w:ascii="Arial" w:hAnsi="Arial" w:cs="Arial" w:hint="default"/>
      <w:b/>
      <w:bCs/>
    </w:rPr>
  </w:style>
  <w:style w:type="character" w:customStyle="1" w:styleId="BodyText2Char">
    <w:name w:val="Body Text 2 Char"/>
    <w:rPr>
      <w:rFonts w:ascii="Times New Roman" w:hAnsi="Times New Roman" w:cs="Times New Roman" w:hint="default"/>
    </w:rPr>
  </w:style>
  <w:style w:type="character" w:styleId="Strong">
    <w:name w:val="Strong"/>
    <w:uiPriority w:val="22"/>
    <w:qFormat/>
    <w:rPr>
      <w:b/>
      <w:bCs/>
    </w:rPr>
  </w:style>
  <w:style w:type="character" w:styleId="UnresolvedMention">
    <w:name w:val="Unresolved Mention"/>
    <w:uiPriority w:val="99"/>
    <w:semiHidden/>
    <w:unhideWhenUsed/>
    <w:rsid w:val="004F4915"/>
    <w:rPr>
      <w:color w:val="605E5C"/>
      <w:shd w:val="clear" w:color="auto" w:fill="E1DFDD"/>
    </w:rPr>
  </w:style>
  <w:style w:type="paragraph" w:styleId="BodyText">
    <w:name w:val="Body Text"/>
    <w:basedOn w:val="Normal"/>
    <w:link w:val="BodyTextChar"/>
    <w:uiPriority w:val="99"/>
    <w:semiHidden/>
    <w:unhideWhenUsed/>
    <w:rsid w:val="0083055B"/>
    <w:pPr>
      <w:spacing w:after="120"/>
    </w:pPr>
  </w:style>
  <w:style w:type="character" w:customStyle="1" w:styleId="BodyTextChar">
    <w:name w:val="Body Text Char"/>
    <w:basedOn w:val="DefaultParagraphFont"/>
    <w:link w:val="BodyText"/>
    <w:uiPriority w:val="99"/>
    <w:semiHidden/>
    <w:rsid w:val="0083055B"/>
  </w:style>
  <w:style w:type="paragraph" w:styleId="Header">
    <w:name w:val="header"/>
    <w:basedOn w:val="Normal"/>
    <w:link w:val="HeaderChar"/>
    <w:uiPriority w:val="99"/>
    <w:rsid w:val="0083055B"/>
    <w:pPr>
      <w:tabs>
        <w:tab w:val="center" w:pos="4320"/>
        <w:tab w:val="right" w:pos="8640"/>
      </w:tabs>
    </w:pPr>
    <w:rPr>
      <w:rFonts w:ascii="Arial" w:hAnsi="Arial"/>
    </w:rPr>
  </w:style>
  <w:style w:type="character" w:customStyle="1" w:styleId="HeaderChar">
    <w:name w:val="Header Char"/>
    <w:link w:val="Header"/>
    <w:uiPriority w:val="99"/>
    <w:rsid w:val="0083055B"/>
    <w:rPr>
      <w:rFonts w:ascii="Arial" w:hAnsi="Arial"/>
    </w:rPr>
  </w:style>
  <w:style w:type="character" w:styleId="Emphasis">
    <w:name w:val="Emphasis"/>
    <w:qFormat/>
    <w:rsid w:val="0083055B"/>
    <w:rPr>
      <w:i/>
      <w:iCs/>
    </w:rPr>
  </w:style>
  <w:style w:type="character" w:customStyle="1" w:styleId="Heading2Char">
    <w:name w:val="Heading 2 Char"/>
    <w:link w:val="Heading2"/>
    <w:uiPriority w:val="9"/>
    <w:semiHidden/>
    <w:rsid w:val="00692B61"/>
    <w:rPr>
      <w:rFonts w:ascii="Calibri Light" w:eastAsia="Times New Roman" w:hAnsi="Calibri Light" w:cs="Times New Roman"/>
      <w:b/>
      <w:bCs/>
      <w:i/>
      <w:iCs/>
      <w:sz w:val="28"/>
      <w:szCs w:val="28"/>
    </w:rPr>
  </w:style>
  <w:style w:type="paragraph" w:customStyle="1" w:styleId="Indent1">
    <w:name w:val="Indent 1"/>
    <w:basedOn w:val="Heading1"/>
    <w:rsid w:val="008561CA"/>
    <w:pPr>
      <w:keepNext w:val="0"/>
      <w:tabs>
        <w:tab w:val="left" w:pos="720"/>
      </w:tabs>
      <w:spacing w:before="120" w:after="120"/>
      <w:jc w:val="both"/>
    </w:pPr>
    <w:rPr>
      <w:rFonts w:ascii="Arial" w:hAnsi="Arial"/>
      <w:b w:val="0"/>
      <w:bCs w:val="0"/>
      <w:kern w:val="0"/>
      <w:sz w:val="22"/>
      <w:szCs w:val="20"/>
    </w:rPr>
  </w:style>
  <w:style w:type="character" w:customStyle="1" w:styleId="Heading1Char">
    <w:name w:val="Heading 1 Char"/>
    <w:link w:val="Heading1"/>
    <w:uiPriority w:val="9"/>
    <w:rsid w:val="008561CA"/>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901990"/>
    <w:pPr>
      <w:ind w:left="720"/>
      <w:contextualSpacing/>
    </w:pPr>
  </w:style>
  <w:style w:type="character" w:customStyle="1" w:styleId="normaltextrun">
    <w:name w:val="normaltextrun"/>
    <w:basedOn w:val="DefaultParagraphFont"/>
    <w:rsid w:val="009C61BD"/>
  </w:style>
  <w:style w:type="character" w:customStyle="1" w:styleId="eop">
    <w:name w:val="eop"/>
    <w:basedOn w:val="DefaultParagraphFont"/>
    <w:rsid w:val="009C61BD"/>
  </w:style>
  <w:style w:type="table" w:styleId="TableGrid">
    <w:name w:val="Table Grid"/>
    <w:basedOn w:val="TableNormal"/>
    <w:uiPriority w:val="39"/>
    <w:rsid w:val="009C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2CBA"/>
    <w:pPr>
      <w:spacing w:before="100" w:beforeAutospacing="1" w:after="100" w:afterAutospacing="1"/>
    </w:pPr>
    <w:rPr>
      <w:sz w:val="24"/>
      <w:szCs w:val="24"/>
    </w:rPr>
  </w:style>
  <w:style w:type="character" w:customStyle="1" w:styleId="tabchar">
    <w:name w:val="tabchar"/>
    <w:basedOn w:val="DefaultParagraphFont"/>
    <w:rsid w:val="009B2CBA"/>
  </w:style>
  <w:style w:type="paragraph" w:customStyle="1" w:styleId="msonormal0">
    <w:name w:val="msonormal"/>
    <w:basedOn w:val="Normal"/>
    <w:rsid w:val="00445F94"/>
    <w:pPr>
      <w:spacing w:before="100" w:beforeAutospacing="1" w:after="100" w:afterAutospacing="1"/>
    </w:pPr>
    <w:rPr>
      <w:sz w:val="24"/>
      <w:szCs w:val="24"/>
    </w:rPr>
  </w:style>
  <w:style w:type="character" w:customStyle="1" w:styleId="textrun">
    <w:name w:val="textrun"/>
    <w:basedOn w:val="DefaultParagraphFont"/>
    <w:rsid w:val="00445F94"/>
  </w:style>
  <w:style w:type="character" w:customStyle="1" w:styleId="wacimagecontainer">
    <w:name w:val="wacimagecontainer"/>
    <w:basedOn w:val="DefaultParagraphFont"/>
    <w:rsid w:val="00445F94"/>
  </w:style>
  <w:style w:type="character" w:customStyle="1" w:styleId="wacimageborder">
    <w:name w:val="wacimageborder"/>
    <w:basedOn w:val="DefaultParagraphFont"/>
    <w:rsid w:val="00445F94"/>
  </w:style>
  <w:style w:type="character" w:customStyle="1" w:styleId="fieldrange">
    <w:name w:val="fieldrange"/>
    <w:basedOn w:val="DefaultParagraphFont"/>
    <w:rsid w:val="00445F94"/>
  </w:style>
  <w:style w:type="character" w:customStyle="1" w:styleId="trackchangetextdeletionmarker">
    <w:name w:val="trackchangetextdeletionmarker"/>
    <w:basedOn w:val="DefaultParagraphFont"/>
    <w:rsid w:val="00445F94"/>
  </w:style>
  <w:style w:type="character" w:customStyle="1" w:styleId="trackchangetextinsertion">
    <w:name w:val="trackchangetextinsertion"/>
    <w:basedOn w:val="DefaultParagraphFont"/>
    <w:rsid w:val="00445F94"/>
  </w:style>
  <w:style w:type="character" w:customStyle="1" w:styleId="linebreakblob">
    <w:name w:val="linebreakblob"/>
    <w:basedOn w:val="DefaultParagraphFont"/>
    <w:rsid w:val="00445F94"/>
  </w:style>
  <w:style w:type="character" w:customStyle="1" w:styleId="scxw177198225">
    <w:name w:val="scxw177198225"/>
    <w:basedOn w:val="DefaultParagraphFont"/>
    <w:rsid w:val="00445F94"/>
  </w:style>
  <w:style w:type="paragraph" w:customStyle="1" w:styleId="outlineelement">
    <w:name w:val="outlineelement"/>
    <w:basedOn w:val="Normal"/>
    <w:rsid w:val="00445F94"/>
    <w:pPr>
      <w:spacing w:before="100" w:beforeAutospacing="1" w:after="100" w:afterAutospacing="1"/>
    </w:pPr>
    <w:rPr>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gmaildefault">
    <w:name w:val="gmail_default"/>
    <w:basedOn w:val="DefaultParagraphFont"/>
    <w:rsid w:val="0090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485">
      <w:bodyDiv w:val="1"/>
      <w:marLeft w:val="0"/>
      <w:marRight w:val="0"/>
      <w:marTop w:val="0"/>
      <w:marBottom w:val="0"/>
      <w:divBdr>
        <w:top w:val="none" w:sz="0" w:space="0" w:color="auto"/>
        <w:left w:val="none" w:sz="0" w:space="0" w:color="auto"/>
        <w:bottom w:val="none" w:sz="0" w:space="0" w:color="auto"/>
        <w:right w:val="none" w:sz="0" w:space="0" w:color="auto"/>
      </w:divBdr>
    </w:div>
    <w:div w:id="220485692">
      <w:bodyDiv w:val="1"/>
      <w:marLeft w:val="0"/>
      <w:marRight w:val="0"/>
      <w:marTop w:val="0"/>
      <w:marBottom w:val="0"/>
      <w:divBdr>
        <w:top w:val="none" w:sz="0" w:space="0" w:color="auto"/>
        <w:left w:val="none" w:sz="0" w:space="0" w:color="auto"/>
        <w:bottom w:val="none" w:sz="0" w:space="0" w:color="auto"/>
        <w:right w:val="none" w:sz="0" w:space="0" w:color="auto"/>
      </w:divBdr>
    </w:div>
    <w:div w:id="239220983">
      <w:bodyDiv w:val="1"/>
      <w:marLeft w:val="0"/>
      <w:marRight w:val="0"/>
      <w:marTop w:val="0"/>
      <w:marBottom w:val="0"/>
      <w:divBdr>
        <w:top w:val="none" w:sz="0" w:space="0" w:color="auto"/>
        <w:left w:val="none" w:sz="0" w:space="0" w:color="auto"/>
        <w:bottom w:val="none" w:sz="0" w:space="0" w:color="auto"/>
        <w:right w:val="none" w:sz="0" w:space="0" w:color="auto"/>
      </w:divBdr>
    </w:div>
    <w:div w:id="283343788">
      <w:bodyDiv w:val="1"/>
      <w:marLeft w:val="0"/>
      <w:marRight w:val="0"/>
      <w:marTop w:val="0"/>
      <w:marBottom w:val="0"/>
      <w:divBdr>
        <w:top w:val="none" w:sz="0" w:space="0" w:color="auto"/>
        <w:left w:val="none" w:sz="0" w:space="0" w:color="auto"/>
        <w:bottom w:val="none" w:sz="0" w:space="0" w:color="auto"/>
        <w:right w:val="none" w:sz="0" w:space="0" w:color="auto"/>
      </w:divBdr>
    </w:div>
    <w:div w:id="456097763">
      <w:bodyDiv w:val="1"/>
      <w:marLeft w:val="0"/>
      <w:marRight w:val="0"/>
      <w:marTop w:val="0"/>
      <w:marBottom w:val="0"/>
      <w:divBdr>
        <w:top w:val="none" w:sz="0" w:space="0" w:color="auto"/>
        <w:left w:val="none" w:sz="0" w:space="0" w:color="auto"/>
        <w:bottom w:val="none" w:sz="0" w:space="0" w:color="auto"/>
        <w:right w:val="none" w:sz="0" w:space="0" w:color="auto"/>
      </w:divBdr>
    </w:div>
    <w:div w:id="564493139">
      <w:bodyDiv w:val="1"/>
      <w:marLeft w:val="0"/>
      <w:marRight w:val="0"/>
      <w:marTop w:val="0"/>
      <w:marBottom w:val="0"/>
      <w:divBdr>
        <w:top w:val="none" w:sz="0" w:space="0" w:color="auto"/>
        <w:left w:val="none" w:sz="0" w:space="0" w:color="auto"/>
        <w:bottom w:val="none" w:sz="0" w:space="0" w:color="auto"/>
        <w:right w:val="none" w:sz="0" w:space="0" w:color="auto"/>
      </w:divBdr>
    </w:div>
    <w:div w:id="754980790">
      <w:bodyDiv w:val="1"/>
      <w:marLeft w:val="0"/>
      <w:marRight w:val="0"/>
      <w:marTop w:val="0"/>
      <w:marBottom w:val="0"/>
      <w:divBdr>
        <w:top w:val="none" w:sz="0" w:space="0" w:color="auto"/>
        <w:left w:val="none" w:sz="0" w:space="0" w:color="auto"/>
        <w:bottom w:val="none" w:sz="0" w:space="0" w:color="auto"/>
        <w:right w:val="none" w:sz="0" w:space="0" w:color="auto"/>
      </w:divBdr>
    </w:div>
    <w:div w:id="911236826">
      <w:bodyDiv w:val="1"/>
      <w:marLeft w:val="0"/>
      <w:marRight w:val="0"/>
      <w:marTop w:val="0"/>
      <w:marBottom w:val="0"/>
      <w:divBdr>
        <w:top w:val="none" w:sz="0" w:space="0" w:color="auto"/>
        <w:left w:val="none" w:sz="0" w:space="0" w:color="auto"/>
        <w:bottom w:val="none" w:sz="0" w:space="0" w:color="auto"/>
        <w:right w:val="none" w:sz="0" w:space="0" w:color="auto"/>
      </w:divBdr>
      <w:divsChild>
        <w:div w:id="1508326442">
          <w:marLeft w:val="0"/>
          <w:marRight w:val="0"/>
          <w:marTop w:val="0"/>
          <w:marBottom w:val="0"/>
          <w:divBdr>
            <w:top w:val="none" w:sz="0" w:space="0" w:color="auto"/>
            <w:left w:val="none" w:sz="0" w:space="0" w:color="auto"/>
            <w:bottom w:val="none" w:sz="0" w:space="0" w:color="auto"/>
            <w:right w:val="none" w:sz="0" w:space="0" w:color="auto"/>
          </w:divBdr>
        </w:div>
      </w:divsChild>
    </w:div>
    <w:div w:id="1061365869">
      <w:bodyDiv w:val="1"/>
      <w:marLeft w:val="0"/>
      <w:marRight w:val="0"/>
      <w:marTop w:val="0"/>
      <w:marBottom w:val="0"/>
      <w:divBdr>
        <w:top w:val="none" w:sz="0" w:space="0" w:color="auto"/>
        <w:left w:val="none" w:sz="0" w:space="0" w:color="auto"/>
        <w:bottom w:val="none" w:sz="0" w:space="0" w:color="auto"/>
        <w:right w:val="none" w:sz="0" w:space="0" w:color="auto"/>
      </w:divBdr>
      <w:divsChild>
        <w:div w:id="1863199415">
          <w:marLeft w:val="0"/>
          <w:marRight w:val="0"/>
          <w:marTop w:val="0"/>
          <w:marBottom w:val="0"/>
          <w:divBdr>
            <w:top w:val="none" w:sz="0" w:space="0" w:color="auto"/>
            <w:left w:val="none" w:sz="0" w:space="0" w:color="auto"/>
            <w:bottom w:val="none" w:sz="0" w:space="0" w:color="auto"/>
            <w:right w:val="none" w:sz="0" w:space="0" w:color="auto"/>
          </w:divBdr>
        </w:div>
      </w:divsChild>
    </w:div>
    <w:div w:id="1095782210">
      <w:bodyDiv w:val="1"/>
      <w:marLeft w:val="0"/>
      <w:marRight w:val="0"/>
      <w:marTop w:val="0"/>
      <w:marBottom w:val="0"/>
      <w:divBdr>
        <w:top w:val="none" w:sz="0" w:space="0" w:color="auto"/>
        <w:left w:val="none" w:sz="0" w:space="0" w:color="auto"/>
        <w:bottom w:val="none" w:sz="0" w:space="0" w:color="auto"/>
        <w:right w:val="none" w:sz="0" w:space="0" w:color="auto"/>
      </w:divBdr>
      <w:divsChild>
        <w:div w:id="1360930377">
          <w:marLeft w:val="0"/>
          <w:marRight w:val="0"/>
          <w:marTop w:val="0"/>
          <w:marBottom w:val="0"/>
          <w:divBdr>
            <w:top w:val="none" w:sz="0" w:space="0" w:color="auto"/>
            <w:left w:val="none" w:sz="0" w:space="0" w:color="auto"/>
            <w:bottom w:val="none" w:sz="0" w:space="0" w:color="auto"/>
            <w:right w:val="none" w:sz="0" w:space="0" w:color="auto"/>
          </w:divBdr>
        </w:div>
        <w:div w:id="1583446216">
          <w:marLeft w:val="0"/>
          <w:marRight w:val="0"/>
          <w:marTop w:val="0"/>
          <w:marBottom w:val="0"/>
          <w:divBdr>
            <w:top w:val="none" w:sz="0" w:space="0" w:color="auto"/>
            <w:left w:val="none" w:sz="0" w:space="0" w:color="auto"/>
            <w:bottom w:val="none" w:sz="0" w:space="0" w:color="auto"/>
            <w:right w:val="none" w:sz="0" w:space="0" w:color="auto"/>
          </w:divBdr>
        </w:div>
        <w:div w:id="859319279">
          <w:marLeft w:val="0"/>
          <w:marRight w:val="0"/>
          <w:marTop w:val="0"/>
          <w:marBottom w:val="0"/>
          <w:divBdr>
            <w:top w:val="none" w:sz="0" w:space="0" w:color="auto"/>
            <w:left w:val="none" w:sz="0" w:space="0" w:color="auto"/>
            <w:bottom w:val="none" w:sz="0" w:space="0" w:color="auto"/>
            <w:right w:val="none" w:sz="0" w:space="0" w:color="auto"/>
          </w:divBdr>
        </w:div>
        <w:div w:id="157043377">
          <w:marLeft w:val="0"/>
          <w:marRight w:val="0"/>
          <w:marTop w:val="0"/>
          <w:marBottom w:val="0"/>
          <w:divBdr>
            <w:top w:val="none" w:sz="0" w:space="0" w:color="auto"/>
            <w:left w:val="none" w:sz="0" w:space="0" w:color="auto"/>
            <w:bottom w:val="none" w:sz="0" w:space="0" w:color="auto"/>
            <w:right w:val="none" w:sz="0" w:space="0" w:color="auto"/>
          </w:divBdr>
        </w:div>
        <w:div w:id="332611011">
          <w:marLeft w:val="0"/>
          <w:marRight w:val="0"/>
          <w:marTop w:val="0"/>
          <w:marBottom w:val="0"/>
          <w:divBdr>
            <w:top w:val="none" w:sz="0" w:space="0" w:color="auto"/>
            <w:left w:val="none" w:sz="0" w:space="0" w:color="auto"/>
            <w:bottom w:val="none" w:sz="0" w:space="0" w:color="auto"/>
            <w:right w:val="none" w:sz="0" w:space="0" w:color="auto"/>
          </w:divBdr>
        </w:div>
        <w:div w:id="49690772">
          <w:marLeft w:val="0"/>
          <w:marRight w:val="0"/>
          <w:marTop w:val="0"/>
          <w:marBottom w:val="0"/>
          <w:divBdr>
            <w:top w:val="none" w:sz="0" w:space="0" w:color="auto"/>
            <w:left w:val="none" w:sz="0" w:space="0" w:color="auto"/>
            <w:bottom w:val="none" w:sz="0" w:space="0" w:color="auto"/>
            <w:right w:val="none" w:sz="0" w:space="0" w:color="auto"/>
          </w:divBdr>
        </w:div>
        <w:div w:id="720440901">
          <w:marLeft w:val="0"/>
          <w:marRight w:val="0"/>
          <w:marTop w:val="0"/>
          <w:marBottom w:val="0"/>
          <w:divBdr>
            <w:top w:val="none" w:sz="0" w:space="0" w:color="auto"/>
            <w:left w:val="none" w:sz="0" w:space="0" w:color="auto"/>
            <w:bottom w:val="none" w:sz="0" w:space="0" w:color="auto"/>
            <w:right w:val="none" w:sz="0" w:space="0" w:color="auto"/>
          </w:divBdr>
        </w:div>
        <w:div w:id="80152517">
          <w:marLeft w:val="0"/>
          <w:marRight w:val="0"/>
          <w:marTop w:val="0"/>
          <w:marBottom w:val="0"/>
          <w:divBdr>
            <w:top w:val="none" w:sz="0" w:space="0" w:color="auto"/>
            <w:left w:val="none" w:sz="0" w:space="0" w:color="auto"/>
            <w:bottom w:val="none" w:sz="0" w:space="0" w:color="auto"/>
            <w:right w:val="none" w:sz="0" w:space="0" w:color="auto"/>
          </w:divBdr>
        </w:div>
        <w:div w:id="319964892">
          <w:marLeft w:val="0"/>
          <w:marRight w:val="0"/>
          <w:marTop w:val="0"/>
          <w:marBottom w:val="0"/>
          <w:divBdr>
            <w:top w:val="none" w:sz="0" w:space="0" w:color="auto"/>
            <w:left w:val="none" w:sz="0" w:space="0" w:color="auto"/>
            <w:bottom w:val="none" w:sz="0" w:space="0" w:color="auto"/>
            <w:right w:val="none" w:sz="0" w:space="0" w:color="auto"/>
          </w:divBdr>
        </w:div>
        <w:div w:id="303003458">
          <w:marLeft w:val="0"/>
          <w:marRight w:val="0"/>
          <w:marTop w:val="0"/>
          <w:marBottom w:val="0"/>
          <w:divBdr>
            <w:top w:val="none" w:sz="0" w:space="0" w:color="auto"/>
            <w:left w:val="none" w:sz="0" w:space="0" w:color="auto"/>
            <w:bottom w:val="none" w:sz="0" w:space="0" w:color="auto"/>
            <w:right w:val="none" w:sz="0" w:space="0" w:color="auto"/>
          </w:divBdr>
        </w:div>
        <w:div w:id="1305162832">
          <w:marLeft w:val="0"/>
          <w:marRight w:val="0"/>
          <w:marTop w:val="0"/>
          <w:marBottom w:val="0"/>
          <w:divBdr>
            <w:top w:val="none" w:sz="0" w:space="0" w:color="auto"/>
            <w:left w:val="none" w:sz="0" w:space="0" w:color="auto"/>
            <w:bottom w:val="none" w:sz="0" w:space="0" w:color="auto"/>
            <w:right w:val="none" w:sz="0" w:space="0" w:color="auto"/>
          </w:divBdr>
        </w:div>
        <w:div w:id="1898276436">
          <w:marLeft w:val="0"/>
          <w:marRight w:val="0"/>
          <w:marTop w:val="0"/>
          <w:marBottom w:val="0"/>
          <w:divBdr>
            <w:top w:val="none" w:sz="0" w:space="0" w:color="auto"/>
            <w:left w:val="none" w:sz="0" w:space="0" w:color="auto"/>
            <w:bottom w:val="none" w:sz="0" w:space="0" w:color="auto"/>
            <w:right w:val="none" w:sz="0" w:space="0" w:color="auto"/>
          </w:divBdr>
        </w:div>
      </w:divsChild>
    </w:div>
    <w:div w:id="1245064354">
      <w:bodyDiv w:val="1"/>
      <w:marLeft w:val="0"/>
      <w:marRight w:val="0"/>
      <w:marTop w:val="0"/>
      <w:marBottom w:val="0"/>
      <w:divBdr>
        <w:top w:val="none" w:sz="0" w:space="0" w:color="auto"/>
        <w:left w:val="none" w:sz="0" w:space="0" w:color="auto"/>
        <w:bottom w:val="none" w:sz="0" w:space="0" w:color="auto"/>
        <w:right w:val="none" w:sz="0" w:space="0" w:color="auto"/>
      </w:divBdr>
      <w:divsChild>
        <w:div w:id="476653773">
          <w:marLeft w:val="0"/>
          <w:marRight w:val="0"/>
          <w:marTop w:val="0"/>
          <w:marBottom w:val="0"/>
          <w:divBdr>
            <w:top w:val="none" w:sz="0" w:space="0" w:color="auto"/>
            <w:left w:val="none" w:sz="0" w:space="0" w:color="auto"/>
            <w:bottom w:val="none" w:sz="0" w:space="0" w:color="auto"/>
            <w:right w:val="none" w:sz="0" w:space="0" w:color="auto"/>
          </w:divBdr>
        </w:div>
      </w:divsChild>
    </w:div>
    <w:div w:id="1274938294">
      <w:bodyDiv w:val="1"/>
      <w:marLeft w:val="0"/>
      <w:marRight w:val="0"/>
      <w:marTop w:val="0"/>
      <w:marBottom w:val="0"/>
      <w:divBdr>
        <w:top w:val="none" w:sz="0" w:space="0" w:color="auto"/>
        <w:left w:val="none" w:sz="0" w:space="0" w:color="auto"/>
        <w:bottom w:val="none" w:sz="0" w:space="0" w:color="auto"/>
        <w:right w:val="none" w:sz="0" w:space="0" w:color="auto"/>
      </w:divBdr>
    </w:div>
    <w:div w:id="1486509032">
      <w:bodyDiv w:val="1"/>
      <w:marLeft w:val="0"/>
      <w:marRight w:val="0"/>
      <w:marTop w:val="0"/>
      <w:marBottom w:val="0"/>
      <w:divBdr>
        <w:top w:val="none" w:sz="0" w:space="0" w:color="auto"/>
        <w:left w:val="none" w:sz="0" w:space="0" w:color="auto"/>
        <w:bottom w:val="none" w:sz="0" w:space="0" w:color="auto"/>
        <w:right w:val="none" w:sz="0" w:space="0" w:color="auto"/>
      </w:divBdr>
    </w:div>
    <w:div w:id="1550801026">
      <w:bodyDiv w:val="1"/>
      <w:marLeft w:val="0"/>
      <w:marRight w:val="0"/>
      <w:marTop w:val="0"/>
      <w:marBottom w:val="0"/>
      <w:divBdr>
        <w:top w:val="none" w:sz="0" w:space="0" w:color="auto"/>
        <w:left w:val="none" w:sz="0" w:space="0" w:color="auto"/>
        <w:bottom w:val="none" w:sz="0" w:space="0" w:color="auto"/>
        <w:right w:val="none" w:sz="0" w:space="0" w:color="auto"/>
      </w:divBdr>
    </w:div>
    <w:div w:id="1597131221">
      <w:bodyDiv w:val="1"/>
      <w:marLeft w:val="0"/>
      <w:marRight w:val="0"/>
      <w:marTop w:val="0"/>
      <w:marBottom w:val="0"/>
      <w:divBdr>
        <w:top w:val="none" w:sz="0" w:space="0" w:color="auto"/>
        <w:left w:val="none" w:sz="0" w:space="0" w:color="auto"/>
        <w:bottom w:val="none" w:sz="0" w:space="0" w:color="auto"/>
        <w:right w:val="none" w:sz="0" w:space="0" w:color="auto"/>
      </w:divBdr>
    </w:div>
    <w:div w:id="1706370020">
      <w:bodyDiv w:val="1"/>
      <w:marLeft w:val="0"/>
      <w:marRight w:val="0"/>
      <w:marTop w:val="0"/>
      <w:marBottom w:val="0"/>
      <w:divBdr>
        <w:top w:val="none" w:sz="0" w:space="0" w:color="auto"/>
        <w:left w:val="none" w:sz="0" w:space="0" w:color="auto"/>
        <w:bottom w:val="none" w:sz="0" w:space="0" w:color="auto"/>
        <w:right w:val="none" w:sz="0" w:space="0" w:color="auto"/>
      </w:divBdr>
    </w:div>
    <w:div w:id="1935941342">
      <w:bodyDiv w:val="1"/>
      <w:marLeft w:val="0"/>
      <w:marRight w:val="0"/>
      <w:marTop w:val="0"/>
      <w:marBottom w:val="0"/>
      <w:divBdr>
        <w:top w:val="none" w:sz="0" w:space="0" w:color="auto"/>
        <w:left w:val="none" w:sz="0" w:space="0" w:color="auto"/>
        <w:bottom w:val="none" w:sz="0" w:space="0" w:color="auto"/>
        <w:right w:val="none" w:sz="0" w:space="0" w:color="auto"/>
      </w:divBdr>
    </w:div>
    <w:div w:id="1938441089">
      <w:bodyDiv w:val="1"/>
      <w:marLeft w:val="0"/>
      <w:marRight w:val="0"/>
      <w:marTop w:val="0"/>
      <w:marBottom w:val="0"/>
      <w:divBdr>
        <w:top w:val="none" w:sz="0" w:space="0" w:color="auto"/>
        <w:left w:val="none" w:sz="0" w:space="0" w:color="auto"/>
        <w:bottom w:val="none" w:sz="0" w:space="0" w:color="auto"/>
        <w:right w:val="none" w:sz="0" w:space="0" w:color="auto"/>
      </w:divBdr>
      <w:divsChild>
        <w:div w:id="1251811532">
          <w:marLeft w:val="0"/>
          <w:marRight w:val="0"/>
          <w:marTop w:val="0"/>
          <w:marBottom w:val="0"/>
          <w:divBdr>
            <w:top w:val="none" w:sz="0" w:space="0" w:color="auto"/>
            <w:left w:val="none" w:sz="0" w:space="0" w:color="auto"/>
            <w:bottom w:val="none" w:sz="0" w:space="0" w:color="auto"/>
            <w:right w:val="none" w:sz="0" w:space="0" w:color="auto"/>
          </w:divBdr>
        </w:div>
        <w:div w:id="1454790763">
          <w:marLeft w:val="0"/>
          <w:marRight w:val="0"/>
          <w:marTop w:val="0"/>
          <w:marBottom w:val="0"/>
          <w:divBdr>
            <w:top w:val="none" w:sz="0" w:space="0" w:color="auto"/>
            <w:left w:val="none" w:sz="0" w:space="0" w:color="auto"/>
            <w:bottom w:val="none" w:sz="0" w:space="0" w:color="auto"/>
            <w:right w:val="none" w:sz="0" w:space="0" w:color="auto"/>
          </w:divBdr>
        </w:div>
        <w:div w:id="776409253">
          <w:marLeft w:val="0"/>
          <w:marRight w:val="0"/>
          <w:marTop w:val="0"/>
          <w:marBottom w:val="0"/>
          <w:divBdr>
            <w:top w:val="none" w:sz="0" w:space="0" w:color="auto"/>
            <w:left w:val="none" w:sz="0" w:space="0" w:color="auto"/>
            <w:bottom w:val="none" w:sz="0" w:space="0" w:color="auto"/>
            <w:right w:val="none" w:sz="0" w:space="0" w:color="auto"/>
          </w:divBdr>
        </w:div>
        <w:div w:id="80110193">
          <w:marLeft w:val="0"/>
          <w:marRight w:val="0"/>
          <w:marTop w:val="0"/>
          <w:marBottom w:val="0"/>
          <w:divBdr>
            <w:top w:val="none" w:sz="0" w:space="0" w:color="auto"/>
            <w:left w:val="none" w:sz="0" w:space="0" w:color="auto"/>
            <w:bottom w:val="none" w:sz="0" w:space="0" w:color="auto"/>
            <w:right w:val="none" w:sz="0" w:space="0" w:color="auto"/>
          </w:divBdr>
        </w:div>
        <w:div w:id="507135284">
          <w:marLeft w:val="0"/>
          <w:marRight w:val="0"/>
          <w:marTop w:val="0"/>
          <w:marBottom w:val="0"/>
          <w:divBdr>
            <w:top w:val="none" w:sz="0" w:space="0" w:color="auto"/>
            <w:left w:val="none" w:sz="0" w:space="0" w:color="auto"/>
            <w:bottom w:val="none" w:sz="0" w:space="0" w:color="auto"/>
            <w:right w:val="none" w:sz="0" w:space="0" w:color="auto"/>
          </w:divBdr>
        </w:div>
        <w:div w:id="106243312">
          <w:marLeft w:val="0"/>
          <w:marRight w:val="0"/>
          <w:marTop w:val="0"/>
          <w:marBottom w:val="0"/>
          <w:divBdr>
            <w:top w:val="none" w:sz="0" w:space="0" w:color="auto"/>
            <w:left w:val="none" w:sz="0" w:space="0" w:color="auto"/>
            <w:bottom w:val="none" w:sz="0" w:space="0" w:color="auto"/>
            <w:right w:val="none" w:sz="0" w:space="0" w:color="auto"/>
          </w:divBdr>
        </w:div>
        <w:div w:id="188615423">
          <w:marLeft w:val="0"/>
          <w:marRight w:val="0"/>
          <w:marTop w:val="0"/>
          <w:marBottom w:val="0"/>
          <w:divBdr>
            <w:top w:val="none" w:sz="0" w:space="0" w:color="auto"/>
            <w:left w:val="none" w:sz="0" w:space="0" w:color="auto"/>
            <w:bottom w:val="none" w:sz="0" w:space="0" w:color="auto"/>
            <w:right w:val="none" w:sz="0" w:space="0" w:color="auto"/>
          </w:divBdr>
        </w:div>
        <w:div w:id="1611281287">
          <w:marLeft w:val="0"/>
          <w:marRight w:val="0"/>
          <w:marTop w:val="0"/>
          <w:marBottom w:val="0"/>
          <w:divBdr>
            <w:top w:val="none" w:sz="0" w:space="0" w:color="auto"/>
            <w:left w:val="none" w:sz="0" w:space="0" w:color="auto"/>
            <w:bottom w:val="none" w:sz="0" w:space="0" w:color="auto"/>
            <w:right w:val="none" w:sz="0" w:space="0" w:color="auto"/>
          </w:divBdr>
        </w:div>
        <w:div w:id="1440755491">
          <w:marLeft w:val="0"/>
          <w:marRight w:val="0"/>
          <w:marTop w:val="0"/>
          <w:marBottom w:val="0"/>
          <w:divBdr>
            <w:top w:val="none" w:sz="0" w:space="0" w:color="auto"/>
            <w:left w:val="none" w:sz="0" w:space="0" w:color="auto"/>
            <w:bottom w:val="none" w:sz="0" w:space="0" w:color="auto"/>
            <w:right w:val="none" w:sz="0" w:space="0" w:color="auto"/>
          </w:divBdr>
        </w:div>
        <w:div w:id="1493645190">
          <w:marLeft w:val="0"/>
          <w:marRight w:val="0"/>
          <w:marTop w:val="0"/>
          <w:marBottom w:val="0"/>
          <w:divBdr>
            <w:top w:val="none" w:sz="0" w:space="0" w:color="auto"/>
            <w:left w:val="none" w:sz="0" w:space="0" w:color="auto"/>
            <w:bottom w:val="none" w:sz="0" w:space="0" w:color="auto"/>
            <w:right w:val="none" w:sz="0" w:space="0" w:color="auto"/>
          </w:divBdr>
        </w:div>
        <w:div w:id="662777542">
          <w:marLeft w:val="0"/>
          <w:marRight w:val="0"/>
          <w:marTop w:val="0"/>
          <w:marBottom w:val="0"/>
          <w:divBdr>
            <w:top w:val="none" w:sz="0" w:space="0" w:color="auto"/>
            <w:left w:val="none" w:sz="0" w:space="0" w:color="auto"/>
            <w:bottom w:val="none" w:sz="0" w:space="0" w:color="auto"/>
            <w:right w:val="none" w:sz="0" w:space="0" w:color="auto"/>
          </w:divBdr>
        </w:div>
        <w:div w:id="1866091289">
          <w:marLeft w:val="0"/>
          <w:marRight w:val="0"/>
          <w:marTop w:val="0"/>
          <w:marBottom w:val="0"/>
          <w:divBdr>
            <w:top w:val="none" w:sz="0" w:space="0" w:color="auto"/>
            <w:left w:val="none" w:sz="0" w:space="0" w:color="auto"/>
            <w:bottom w:val="none" w:sz="0" w:space="0" w:color="auto"/>
            <w:right w:val="none" w:sz="0" w:space="0" w:color="auto"/>
          </w:divBdr>
        </w:div>
        <w:div w:id="334066960">
          <w:marLeft w:val="0"/>
          <w:marRight w:val="0"/>
          <w:marTop w:val="0"/>
          <w:marBottom w:val="0"/>
          <w:divBdr>
            <w:top w:val="none" w:sz="0" w:space="0" w:color="auto"/>
            <w:left w:val="none" w:sz="0" w:space="0" w:color="auto"/>
            <w:bottom w:val="none" w:sz="0" w:space="0" w:color="auto"/>
            <w:right w:val="none" w:sz="0" w:space="0" w:color="auto"/>
          </w:divBdr>
        </w:div>
        <w:div w:id="283586184">
          <w:marLeft w:val="0"/>
          <w:marRight w:val="0"/>
          <w:marTop w:val="0"/>
          <w:marBottom w:val="0"/>
          <w:divBdr>
            <w:top w:val="none" w:sz="0" w:space="0" w:color="auto"/>
            <w:left w:val="none" w:sz="0" w:space="0" w:color="auto"/>
            <w:bottom w:val="none" w:sz="0" w:space="0" w:color="auto"/>
            <w:right w:val="none" w:sz="0" w:space="0" w:color="auto"/>
          </w:divBdr>
        </w:div>
        <w:div w:id="905188449">
          <w:marLeft w:val="0"/>
          <w:marRight w:val="0"/>
          <w:marTop w:val="0"/>
          <w:marBottom w:val="0"/>
          <w:divBdr>
            <w:top w:val="none" w:sz="0" w:space="0" w:color="auto"/>
            <w:left w:val="none" w:sz="0" w:space="0" w:color="auto"/>
            <w:bottom w:val="none" w:sz="0" w:space="0" w:color="auto"/>
            <w:right w:val="none" w:sz="0" w:space="0" w:color="auto"/>
          </w:divBdr>
        </w:div>
        <w:div w:id="1387024604">
          <w:marLeft w:val="0"/>
          <w:marRight w:val="0"/>
          <w:marTop w:val="0"/>
          <w:marBottom w:val="0"/>
          <w:divBdr>
            <w:top w:val="none" w:sz="0" w:space="0" w:color="auto"/>
            <w:left w:val="none" w:sz="0" w:space="0" w:color="auto"/>
            <w:bottom w:val="none" w:sz="0" w:space="0" w:color="auto"/>
            <w:right w:val="none" w:sz="0" w:space="0" w:color="auto"/>
          </w:divBdr>
        </w:div>
        <w:div w:id="404451521">
          <w:marLeft w:val="0"/>
          <w:marRight w:val="0"/>
          <w:marTop w:val="0"/>
          <w:marBottom w:val="0"/>
          <w:divBdr>
            <w:top w:val="none" w:sz="0" w:space="0" w:color="auto"/>
            <w:left w:val="none" w:sz="0" w:space="0" w:color="auto"/>
            <w:bottom w:val="none" w:sz="0" w:space="0" w:color="auto"/>
            <w:right w:val="none" w:sz="0" w:space="0" w:color="auto"/>
          </w:divBdr>
        </w:div>
        <w:div w:id="1183978914">
          <w:marLeft w:val="0"/>
          <w:marRight w:val="0"/>
          <w:marTop w:val="0"/>
          <w:marBottom w:val="0"/>
          <w:divBdr>
            <w:top w:val="none" w:sz="0" w:space="0" w:color="auto"/>
            <w:left w:val="none" w:sz="0" w:space="0" w:color="auto"/>
            <w:bottom w:val="none" w:sz="0" w:space="0" w:color="auto"/>
            <w:right w:val="none" w:sz="0" w:space="0" w:color="auto"/>
          </w:divBdr>
        </w:div>
        <w:div w:id="19014772">
          <w:marLeft w:val="0"/>
          <w:marRight w:val="0"/>
          <w:marTop w:val="0"/>
          <w:marBottom w:val="0"/>
          <w:divBdr>
            <w:top w:val="none" w:sz="0" w:space="0" w:color="auto"/>
            <w:left w:val="none" w:sz="0" w:space="0" w:color="auto"/>
            <w:bottom w:val="none" w:sz="0" w:space="0" w:color="auto"/>
            <w:right w:val="none" w:sz="0" w:space="0" w:color="auto"/>
          </w:divBdr>
        </w:div>
        <w:div w:id="102849215">
          <w:marLeft w:val="0"/>
          <w:marRight w:val="0"/>
          <w:marTop w:val="0"/>
          <w:marBottom w:val="0"/>
          <w:divBdr>
            <w:top w:val="none" w:sz="0" w:space="0" w:color="auto"/>
            <w:left w:val="none" w:sz="0" w:space="0" w:color="auto"/>
            <w:bottom w:val="none" w:sz="0" w:space="0" w:color="auto"/>
            <w:right w:val="none" w:sz="0" w:space="0" w:color="auto"/>
          </w:divBdr>
        </w:div>
        <w:div w:id="1899634276">
          <w:marLeft w:val="0"/>
          <w:marRight w:val="0"/>
          <w:marTop w:val="0"/>
          <w:marBottom w:val="0"/>
          <w:divBdr>
            <w:top w:val="none" w:sz="0" w:space="0" w:color="auto"/>
            <w:left w:val="none" w:sz="0" w:space="0" w:color="auto"/>
            <w:bottom w:val="none" w:sz="0" w:space="0" w:color="auto"/>
            <w:right w:val="none" w:sz="0" w:space="0" w:color="auto"/>
          </w:divBdr>
        </w:div>
        <w:div w:id="29036525">
          <w:marLeft w:val="0"/>
          <w:marRight w:val="0"/>
          <w:marTop w:val="0"/>
          <w:marBottom w:val="0"/>
          <w:divBdr>
            <w:top w:val="none" w:sz="0" w:space="0" w:color="auto"/>
            <w:left w:val="none" w:sz="0" w:space="0" w:color="auto"/>
            <w:bottom w:val="none" w:sz="0" w:space="0" w:color="auto"/>
            <w:right w:val="none" w:sz="0" w:space="0" w:color="auto"/>
          </w:divBdr>
        </w:div>
        <w:div w:id="1869486236">
          <w:marLeft w:val="0"/>
          <w:marRight w:val="0"/>
          <w:marTop w:val="0"/>
          <w:marBottom w:val="0"/>
          <w:divBdr>
            <w:top w:val="none" w:sz="0" w:space="0" w:color="auto"/>
            <w:left w:val="none" w:sz="0" w:space="0" w:color="auto"/>
            <w:bottom w:val="none" w:sz="0" w:space="0" w:color="auto"/>
            <w:right w:val="none" w:sz="0" w:space="0" w:color="auto"/>
          </w:divBdr>
          <w:divsChild>
            <w:div w:id="1433935934">
              <w:marLeft w:val="-75"/>
              <w:marRight w:val="0"/>
              <w:marTop w:val="30"/>
              <w:marBottom w:val="30"/>
              <w:divBdr>
                <w:top w:val="none" w:sz="0" w:space="0" w:color="auto"/>
                <w:left w:val="none" w:sz="0" w:space="0" w:color="auto"/>
                <w:bottom w:val="none" w:sz="0" w:space="0" w:color="auto"/>
                <w:right w:val="none" w:sz="0" w:space="0" w:color="auto"/>
              </w:divBdr>
              <w:divsChild>
                <w:div w:id="899905304">
                  <w:marLeft w:val="0"/>
                  <w:marRight w:val="0"/>
                  <w:marTop w:val="0"/>
                  <w:marBottom w:val="0"/>
                  <w:divBdr>
                    <w:top w:val="none" w:sz="0" w:space="0" w:color="auto"/>
                    <w:left w:val="none" w:sz="0" w:space="0" w:color="auto"/>
                    <w:bottom w:val="none" w:sz="0" w:space="0" w:color="auto"/>
                    <w:right w:val="none" w:sz="0" w:space="0" w:color="auto"/>
                  </w:divBdr>
                  <w:divsChild>
                    <w:div w:id="334651213">
                      <w:marLeft w:val="0"/>
                      <w:marRight w:val="0"/>
                      <w:marTop w:val="0"/>
                      <w:marBottom w:val="0"/>
                      <w:divBdr>
                        <w:top w:val="none" w:sz="0" w:space="0" w:color="auto"/>
                        <w:left w:val="none" w:sz="0" w:space="0" w:color="auto"/>
                        <w:bottom w:val="none" w:sz="0" w:space="0" w:color="auto"/>
                        <w:right w:val="none" w:sz="0" w:space="0" w:color="auto"/>
                      </w:divBdr>
                    </w:div>
                  </w:divsChild>
                </w:div>
                <w:div w:id="2083988478">
                  <w:marLeft w:val="0"/>
                  <w:marRight w:val="0"/>
                  <w:marTop w:val="0"/>
                  <w:marBottom w:val="0"/>
                  <w:divBdr>
                    <w:top w:val="none" w:sz="0" w:space="0" w:color="auto"/>
                    <w:left w:val="none" w:sz="0" w:space="0" w:color="auto"/>
                    <w:bottom w:val="none" w:sz="0" w:space="0" w:color="auto"/>
                    <w:right w:val="none" w:sz="0" w:space="0" w:color="auto"/>
                  </w:divBdr>
                  <w:divsChild>
                    <w:div w:id="1911311492">
                      <w:marLeft w:val="0"/>
                      <w:marRight w:val="0"/>
                      <w:marTop w:val="0"/>
                      <w:marBottom w:val="0"/>
                      <w:divBdr>
                        <w:top w:val="none" w:sz="0" w:space="0" w:color="auto"/>
                        <w:left w:val="none" w:sz="0" w:space="0" w:color="auto"/>
                        <w:bottom w:val="none" w:sz="0" w:space="0" w:color="auto"/>
                        <w:right w:val="none" w:sz="0" w:space="0" w:color="auto"/>
                      </w:divBdr>
                    </w:div>
                  </w:divsChild>
                </w:div>
                <w:div w:id="50269778">
                  <w:marLeft w:val="0"/>
                  <w:marRight w:val="0"/>
                  <w:marTop w:val="0"/>
                  <w:marBottom w:val="0"/>
                  <w:divBdr>
                    <w:top w:val="none" w:sz="0" w:space="0" w:color="auto"/>
                    <w:left w:val="none" w:sz="0" w:space="0" w:color="auto"/>
                    <w:bottom w:val="none" w:sz="0" w:space="0" w:color="auto"/>
                    <w:right w:val="none" w:sz="0" w:space="0" w:color="auto"/>
                  </w:divBdr>
                  <w:divsChild>
                    <w:div w:id="1740207379">
                      <w:marLeft w:val="0"/>
                      <w:marRight w:val="0"/>
                      <w:marTop w:val="0"/>
                      <w:marBottom w:val="0"/>
                      <w:divBdr>
                        <w:top w:val="none" w:sz="0" w:space="0" w:color="auto"/>
                        <w:left w:val="none" w:sz="0" w:space="0" w:color="auto"/>
                        <w:bottom w:val="none" w:sz="0" w:space="0" w:color="auto"/>
                        <w:right w:val="none" w:sz="0" w:space="0" w:color="auto"/>
                      </w:divBdr>
                    </w:div>
                  </w:divsChild>
                </w:div>
                <w:div w:id="1116827532">
                  <w:marLeft w:val="0"/>
                  <w:marRight w:val="0"/>
                  <w:marTop w:val="0"/>
                  <w:marBottom w:val="0"/>
                  <w:divBdr>
                    <w:top w:val="none" w:sz="0" w:space="0" w:color="auto"/>
                    <w:left w:val="none" w:sz="0" w:space="0" w:color="auto"/>
                    <w:bottom w:val="none" w:sz="0" w:space="0" w:color="auto"/>
                    <w:right w:val="none" w:sz="0" w:space="0" w:color="auto"/>
                  </w:divBdr>
                  <w:divsChild>
                    <w:div w:id="1926722286">
                      <w:marLeft w:val="0"/>
                      <w:marRight w:val="0"/>
                      <w:marTop w:val="0"/>
                      <w:marBottom w:val="0"/>
                      <w:divBdr>
                        <w:top w:val="none" w:sz="0" w:space="0" w:color="auto"/>
                        <w:left w:val="none" w:sz="0" w:space="0" w:color="auto"/>
                        <w:bottom w:val="none" w:sz="0" w:space="0" w:color="auto"/>
                        <w:right w:val="none" w:sz="0" w:space="0" w:color="auto"/>
                      </w:divBdr>
                    </w:div>
                  </w:divsChild>
                </w:div>
                <w:div w:id="1342855107">
                  <w:marLeft w:val="0"/>
                  <w:marRight w:val="0"/>
                  <w:marTop w:val="0"/>
                  <w:marBottom w:val="0"/>
                  <w:divBdr>
                    <w:top w:val="none" w:sz="0" w:space="0" w:color="auto"/>
                    <w:left w:val="none" w:sz="0" w:space="0" w:color="auto"/>
                    <w:bottom w:val="none" w:sz="0" w:space="0" w:color="auto"/>
                    <w:right w:val="none" w:sz="0" w:space="0" w:color="auto"/>
                  </w:divBdr>
                  <w:divsChild>
                    <w:div w:id="112216131">
                      <w:marLeft w:val="0"/>
                      <w:marRight w:val="0"/>
                      <w:marTop w:val="0"/>
                      <w:marBottom w:val="0"/>
                      <w:divBdr>
                        <w:top w:val="none" w:sz="0" w:space="0" w:color="auto"/>
                        <w:left w:val="none" w:sz="0" w:space="0" w:color="auto"/>
                        <w:bottom w:val="none" w:sz="0" w:space="0" w:color="auto"/>
                        <w:right w:val="none" w:sz="0" w:space="0" w:color="auto"/>
                      </w:divBdr>
                    </w:div>
                  </w:divsChild>
                </w:div>
                <w:div w:id="255678762">
                  <w:marLeft w:val="0"/>
                  <w:marRight w:val="0"/>
                  <w:marTop w:val="0"/>
                  <w:marBottom w:val="0"/>
                  <w:divBdr>
                    <w:top w:val="none" w:sz="0" w:space="0" w:color="auto"/>
                    <w:left w:val="none" w:sz="0" w:space="0" w:color="auto"/>
                    <w:bottom w:val="none" w:sz="0" w:space="0" w:color="auto"/>
                    <w:right w:val="none" w:sz="0" w:space="0" w:color="auto"/>
                  </w:divBdr>
                  <w:divsChild>
                    <w:div w:id="1850678674">
                      <w:marLeft w:val="0"/>
                      <w:marRight w:val="0"/>
                      <w:marTop w:val="0"/>
                      <w:marBottom w:val="0"/>
                      <w:divBdr>
                        <w:top w:val="none" w:sz="0" w:space="0" w:color="auto"/>
                        <w:left w:val="none" w:sz="0" w:space="0" w:color="auto"/>
                        <w:bottom w:val="none" w:sz="0" w:space="0" w:color="auto"/>
                        <w:right w:val="none" w:sz="0" w:space="0" w:color="auto"/>
                      </w:divBdr>
                    </w:div>
                    <w:div w:id="2065331328">
                      <w:marLeft w:val="0"/>
                      <w:marRight w:val="0"/>
                      <w:marTop w:val="0"/>
                      <w:marBottom w:val="0"/>
                      <w:divBdr>
                        <w:top w:val="none" w:sz="0" w:space="0" w:color="auto"/>
                        <w:left w:val="none" w:sz="0" w:space="0" w:color="auto"/>
                        <w:bottom w:val="none" w:sz="0" w:space="0" w:color="auto"/>
                        <w:right w:val="none" w:sz="0" w:space="0" w:color="auto"/>
                      </w:divBdr>
                    </w:div>
                  </w:divsChild>
                </w:div>
                <w:div w:id="442504847">
                  <w:marLeft w:val="0"/>
                  <w:marRight w:val="0"/>
                  <w:marTop w:val="0"/>
                  <w:marBottom w:val="0"/>
                  <w:divBdr>
                    <w:top w:val="none" w:sz="0" w:space="0" w:color="auto"/>
                    <w:left w:val="none" w:sz="0" w:space="0" w:color="auto"/>
                    <w:bottom w:val="none" w:sz="0" w:space="0" w:color="auto"/>
                    <w:right w:val="none" w:sz="0" w:space="0" w:color="auto"/>
                  </w:divBdr>
                  <w:divsChild>
                    <w:div w:id="1237594763">
                      <w:marLeft w:val="0"/>
                      <w:marRight w:val="0"/>
                      <w:marTop w:val="0"/>
                      <w:marBottom w:val="0"/>
                      <w:divBdr>
                        <w:top w:val="none" w:sz="0" w:space="0" w:color="auto"/>
                        <w:left w:val="none" w:sz="0" w:space="0" w:color="auto"/>
                        <w:bottom w:val="none" w:sz="0" w:space="0" w:color="auto"/>
                        <w:right w:val="none" w:sz="0" w:space="0" w:color="auto"/>
                      </w:divBdr>
                    </w:div>
                  </w:divsChild>
                </w:div>
                <w:div w:id="904947745">
                  <w:marLeft w:val="0"/>
                  <w:marRight w:val="0"/>
                  <w:marTop w:val="0"/>
                  <w:marBottom w:val="0"/>
                  <w:divBdr>
                    <w:top w:val="none" w:sz="0" w:space="0" w:color="auto"/>
                    <w:left w:val="none" w:sz="0" w:space="0" w:color="auto"/>
                    <w:bottom w:val="none" w:sz="0" w:space="0" w:color="auto"/>
                    <w:right w:val="none" w:sz="0" w:space="0" w:color="auto"/>
                  </w:divBdr>
                  <w:divsChild>
                    <w:div w:id="18393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82571">
          <w:marLeft w:val="0"/>
          <w:marRight w:val="0"/>
          <w:marTop w:val="0"/>
          <w:marBottom w:val="0"/>
          <w:divBdr>
            <w:top w:val="none" w:sz="0" w:space="0" w:color="auto"/>
            <w:left w:val="none" w:sz="0" w:space="0" w:color="auto"/>
            <w:bottom w:val="none" w:sz="0" w:space="0" w:color="auto"/>
            <w:right w:val="none" w:sz="0" w:space="0" w:color="auto"/>
          </w:divBdr>
        </w:div>
        <w:div w:id="2018193451">
          <w:marLeft w:val="0"/>
          <w:marRight w:val="0"/>
          <w:marTop w:val="0"/>
          <w:marBottom w:val="0"/>
          <w:divBdr>
            <w:top w:val="none" w:sz="0" w:space="0" w:color="auto"/>
            <w:left w:val="none" w:sz="0" w:space="0" w:color="auto"/>
            <w:bottom w:val="none" w:sz="0" w:space="0" w:color="auto"/>
            <w:right w:val="none" w:sz="0" w:space="0" w:color="auto"/>
          </w:divBdr>
        </w:div>
        <w:div w:id="656542455">
          <w:marLeft w:val="0"/>
          <w:marRight w:val="0"/>
          <w:marTop w:val="0"/>
          <w:marBottom w:val="0"/>
          <w:divBdr>
            <w:top w:val="none" w:sz="0" w:space="0" w:color="auto"/>
            <w:left w:val="none" w:sz="0" w:space="0" w:color="auto"/>
            <w:bottom w:val="none" w:sz="0" w:space="0" w:color="auto"/>
            <w:right w:val="none" w:sz="0" w:space="0" w:color="auto"/>
          </w:divBdr>
          <w:divsChild>
            <w:div w:id="1532189590">
              <w:marLeft w:val="-75"/>
              <w:marRight w:val="0"/>
              <w:marTop w:val="30"/>
              <w:marBottom w:val="30"/>
              <w:divBdr>
                <w:top w:val="none" w:sz="0" w:space="0" w:color="auto"/>
                <w:left w:val="none" w:sz="0" w:space="0" w:color="auto"/>
                <w:bottom w:val="none" w:sz="0" w:space="0" w:color="auto"/>
                <w:right w:val="none" w:sz="0" w:space="0" w:color="auto"/>
              </w:divBdr>
              <w:divsChild>
                <w:div w:id="1579092486">
                  <w:marLeft w:val="0"/>
                  <w:marRight w:val="0"/>
                  <w:marTop w:val="0"/>
                  <w:marBottom w:val="0"/>
                  <w:divBdr>
                    <w:top w:val="none" w:sz="0" w:space="0" w:color="auto"/>
                    <w:left w:val="none" w:sz="0" w:space="0" w:color="auto"/>
                    <w:bottom w:val="none" w:sz="0" w:space="0" w:color="auto"/>
                    <w:right w:val="none" w:sz="0" w:space="0" w:color="auto"/>
                  </w:divBdr>
                  <w:divsChild>
                    <w:div w:id="1839226799">
                      <w:marLeft w:val="0"/>
                      <w:marRight w:val="0"/>
                      <w:marTop w:val="0"/>
                      <w:marBottom w:val="0"/>
                      <w:divBdr>
                        <w:top w:val="none" w:sz="0" w:space="0" w:color="auto"/>
                        <w:left w:val="none" w:sz="0" w:space="0" w:color="auto"/>
                        <w:bottom w:val="none" w:sz="0" w:space="0" w:color="auto"/>
                        <w:right w:val="none" w:sz="0" w:space="0" w:color="auto"/>
                      </w:divBdr>
                    </w:div>
                  </w:divsChild>
                </w:div>
                <w:div w:id="804083367">
                  <w:marLeft w:val="0"/>
                  <w:marRight w:val="0"/>
                  <w:marTop w:val="0"/>
                  <w:marBottom w:val="0"/>
                  <w:divBdr>
                    <w:top w:val="none" w:sz="0" w:space="0" w:color="auto"/>
                    <w:left w:val="none" w:sz="0" w:space="0" w:color="auto"/>
                    <w:bottom w:val="none" w:sz="0" w:space="0" w:color="auto"/>
                    <w:right w:val="none" w:sz="0" w:space="0" w:color="auto"/>
                  </w:divBdr>
                  <w:divsChild>
                    <w:div w:id="382561846">
                      <w:marLeft w:val="0"/>
                      <w:marRight w:val="0"/>
                      <w:marTop w:val="0"/>
                      <w:marBottom w:val="0"/>
                      <w:divBdr>
                        <w:top w:val="none" w:sz="0" w:space="0" w:color="auto"/>
                        <w:left w:val="none" w:sz="0" w:space="0" w:color="auto"/>
                        <w:bottom w:val="none" w:sz="0" w:space="0" w:color="auto"/>
                        <w:right w:val="none" w:sz="0" w:space="0" w:color="auto"/>
                      </w:divBdr>
                    </w:div>
                  </w:divsChild>
                </w:div>
                <w:div w:id="710888144">
                  <w:marLeft w:val="0"/>
                  <w:marRight w:val="0"/>
                  <w:marTop w:val="0"/>
                  <w:marBottom w:val="0"/>
                  <w:divBdr>
                    <w:top w:val="none" w:sz="0" w:space="0" w:color="auto"/>
                    <w:left w:val="none" w:sz="0" w:space="0" w:color="auto"/>
                    <w:bottom w:val="none" w:sz="0" w:space="0" w:color="auto"/>
                    <w:right w:val="none" w:sz="0" w:space="0" w:color="auto"/>
                  </w:divBdr>
                  <w:divsChild>
                    <w:div w:id="1973630801">
                      <w:marLeft w:val="0"/>
                      <w:marRight w:val="0"/>
                      <w:marTop w:val="0"/>
                      <w:marBottom w:val="0"/>
                      <w:divBdr>
                        <w:top w:val="none" w:sz="0" w:space="0" w:color="auto"/>
                        <w:left w:val="none" w:sz="0" w:space="0" w:color="auto"/>
                        <w:bottom w:val="none" w:sz="0" w:space="0" w:color="auto"/>
                        <w:right w:val="none" w:sz="0" w:space="0" w:color="auto"/>
                      </w:divBdr>
                    </w:div>
                  </w:divsChild>
                </w:div>
                <w:div w:id="394084324">
                  <w:marLeft w:val="0"/>
                  <w:marRight w:val="0"/>
                  <w:marTop w:val="0"/>
                  <w:marBottom w:val="0"/>
                  <w:divBdr>
                    <w:top w:val="none" w:sz="0" w:space="0" w:color="auto"/>
                    <w:left w:val="none" w:sz="0" w:space="0" w:color="auto"/>
                    <w:bottom w:val="none" w:sz="0" w:space="0" w:color="auto"/>
                    <w:right w:val="none" w:sz="0" w:space="0" w:color="auto"/>
                  </w:divBdr>
                  <w:divsChild>
                    <w:div w:id="726998509">
                      <w:marLeft w:val="0"/>
                      <w:marRight w:val="0"/>
                      <w:marTop w:val="0"/>
                      <w:marBottom w:val="0"/>
                      <w:divBdr>
                        <w:top w:val="none" w:sz="0" w:space="0" w:color="auto"/>
                        <w:left w:val="none" w:sz="0" w:space="0" w:color="auto"/>
                        <w:bottom w:val="none" w:sz="0" w:space="0" w:color="auto"/>
                        <w:right w:val="none" w:sz="0" w:space="0" w:color="auto"/>
                      </w:divBdr>
                    </w:div>
                  </w:divsChild>
                </w:div>
                <w:div w:id="361135119">
                  <w:marLeft w:val="0"/>
                  <w:marRight w:val="0"/>
                  <w:marTop w:val="0"/>
                  <w:marBottom w:val="0"/>
                  <w:divBdr>
                    <w:top w:val="none" w:sz="0" w:space="0" w:color="auto"/>
                    <w:left w:val="none" w:sz="0" w:space="0" w:color="auto"/>
                    <w:bottom w:val="none" w:sz="0" w:space="0" w:color="auto"/>
                    <w:right w:val="none" w:sz="0" w:space="0" w:color="auto"/>
                  </w:divBdr>
                  <w:divsChild>
                    <w:div w:id="739641869">
                      <w:marLeft w:val="0"/>
                      <w:marRight w:val="0"/>
                      <w:marTop w:val="0"/>
                      <w:marBottom w:val="0"/>
                      <w:divBdr>
                        <w:top w:val="none" w:sz="0" w:space="0" w:color="auto"/>
                        <w:left w:val="none" w:sz="0" w:space="0" w:color="auto"/>
                        <w:bottom w:val="none" w:sz="0" w:space="0" w:color="auto"/>
                        <w:right w:val="none" w:sz="0" w:space="0" w:color="auto"/>
                      </w:divBdr>
                    </w:div>
                  </w:divsChild>
                </w:div>
                <w:div w:id="1102216906">
                  <w:marLeft w:val="0"/>
                  <w:marRight w:val="0"/>
                  <w:marTop w:val="0"/>
                  <w:marBottom w:val="0"/>
                  <w:divBdr>
                    <w:top w:val="none" w:sz="0" w:space="0" w:color="auto"/>
                    <w:left w:val="none" w:sz="0" w:space="0" w:color="auto"/>
                    <w:bottom w:val="none" w:sz="0" w:space="0" w:color="auto"/>
                    <w:right w:val="none" w:sz="0" w:space="0" w:color="auto"/>
                  </w:divBdr>
                  <w:divsChild>
                    <w:div w:id="2106998810">
                      <w:marLeft w:val="0"/>
                      <w:marRight w:val="0"/>
                      <w:marTop w:val="0"/>
                      <w:marBottom w:val="0"/>
                      <w:divBdr>
                        <w:top w:val="none" w:sz="0" w:space="0" w:color="auto"/>
                        <w:left w:val="none" w:sz="0" w:space="0" w:color="auto"/>
                        <w:bottom w:val="none" w:sz="0" w:space="0" w:color="auto"/>
                        <w:right w:val="none" w:sz="0" w:space="0" w:color="auto"/>
                      </w:divBdr>
                    </w:div>
                  </w:divsChild>
                </w:div>
                <w:div w:id="841968070">
                  <w:marLeft w:val="0"/>
                  <w:marRight w:val="0"/>
                  <w:marTop w:val="0"/>
                  <w:marBottom w:val="0"/>
                  <w:divBdr>
                    <w:top w:val="none" w:sz="0" w:space="0" w:color="auto"/>
                    <w:left w:val="none" w:sz="0" w:space="0" w:color="auto"/>
                    <w:bottom w:val="none" w:sz="0" w:space="0" w:color="auto"/>
                    <w:right w:val="none" w:sz="0" w:space="0" w:color="auto"/>
                  </w:divBdr>
                  <w:divsChild>
                    <w:div w:id="1004630502">
                      <w:marLeft w:val="0"/>
                      <w:marRight w:val="0"/>
                      <w:marTop w:val="0"/>
                      <w:marBottom w:val="0"/>
                      <w:divBdr>
                        <w:top w:val="none" w:sz="0" w:space="0" w:color="auto"/>
                        <w:left w:val="none" w:sz="0" w:space="0" w:color="auto"/>
                        <w:bottom w:val="none" w:sz="0" w:space="0" w:color="auto"/>
                        <w:right w:val="none" w:sz="0" w:space="0" w:color="auto"/>
                      </w:divBdr>
                    </w:div>
                  </w:divsChild>
                </w:div>
                <w:div w:id="1733582556">
                  <w:marLeft w:val="0"/>
                  <w:marRight w:val="0"/>
                  <w:marTop w:val="0"/>
                  <w:marBottom w:val="0"/>
                  <w:divBdr>
                    <w:top w:val="none" w:sz="0" w:space="0" w:color="auto"/>
                    <w:left w:val="none" w:sz="0" w:space="0" w:color="auto"/>
                    <w:bottom w:val="none" w:sz="0" w:space="0" w:color="auto"/>
                    <w:right w:val="none" w:sz="0" w:space="0" w:color="auto"/>
                  </w:divBdr>
                  <w:divsChild>
                    <w:div w:id="21334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8298">
          <w:marLeft w:val="0"/>
          <w:marRight w:val="0"/>
          <w:marTop w:val="0"/>
          <w:marBottom w:val="0"/>
          <w:divBdr>
            <w:top w:val="none" w:sz="0" w:space="0" w:color="auto"/>
            <w:left w:val="none" w:sz="0" w:space="0" w:color="auto"/>
            <w:bottom w:val="none" w:sz="0" w:space="0" w:color="auto"/>
            <w:right w:val="none" w:sz="0" w:space="0" w:color="auto"/>
          </w:divBdr>
        </w:div>
        <w:div w:id="1588153606">
          <w:marLeft w:val="0"/>
          <w:marRight w:val="0"/>
          <w:marTop w:val="0"/>
          <w:marBottom w:val="0"/>
          <w:divBdr>
            <w:top w:val="none" w:sz="0" w:space="0" w:color="auto"/>
            <w:left w:val="none" w:sz="0" w:space="0" w:color="auto"/>
            <w:bottom w:val="none" w:sz="0" w:space="0" w:color="auto"/>
            <w:right w:val="none" w:sz="0" w:space="0" w:color="auto"/>
          </w:divBdr>
          <w:divsChild>
            <w:div w:id="436413388">
              <w:marLeft w:val="-75"/>
              <w:marRight w:val="0"/>
              <w:marTop w:val="30"/>
              <w:marBottom w:val="30"/>
              <w:divBdr>
                <w:top w:val="none" w:sz="0" w:space="0" w:color="auto"/>
                <w:left w:val="none" w:sz="0" w:space="0" w:color="auto"/>
                <w:bottom w:val="none" w:sz="0" w:space="0" w:color="auto"/>
                <w:right w:val="none" w:sz="0" w:space="0" w:color="auto"/>
              </w:divBdr>
              <w:divsChild>
                <w:div w:id="1895192936">
                  <w:marLeft w:val="0"/>
                  <w:marRight w:val="0"/>
                  <w:marTop w:val="0"/>
                  <w:marBottom w:val="0"/>
                  <w:divBdr>
                    <w:top w:val="none" w:sz="0" w:space="0" w:color="auto"/>
                    <w:left w:val="none" w:sz="0" w:space="0" w:color="auto"/>
                    <w:bottom w:val="none" w:sz="0" w:space="0" w:color="auto"/>
                    <w:right w:val="none" w:sz="0" w:space="0" w:color="auto"/>
                  </w:divBdr>
                  <w:divsChild>
                    <w:div w:id="889193825">
                      <w:marLeft w:val="0"/>
                      <w:marRight w:val="0"/>
                      <w:marTop w:val="0"/>
                      <w:marBottom w:val="0"/>
                      <w:divBdr>
                        <w:top w:val="none" w:sz="0" w:space="0" w:color="auto"/>
                        <w:left w:val="none" w:sz="0" w:space="0" w:color="auto"/>
                        <w:bottom w:val="none" w:sz="0" w:space="0" w:color="auto"/>
                        <w:right w:val="none" w:sz="0" w:space="0" w:color="auto"/>
                      </w:divBdr>
                    </w:div>
                  </w:divsChild>
                </w:div>
                <w:div w:id="1607544917">
                  <w:marLeft w:val="0"/>
                  <w:marRight w:val="0"/>
                  <w:marTop w:val="0"/>
                  <w:marBottom w:val="0"/>
                  <w:divBdr>
                    <w:top w:val="none" w:sz="0" w:space="0" w:color="auto"/>
                    <w:left w:val="none" w:sz="0" w:space="0" w:color="auto"/>
                    <w:bottom w:val="none" w:sz="0" w:space="0" w:color="auto"/>
                    <w:right w:val="none" w:sz="0" w:space="0" w:color="auto"/>
                  </w:divBdr>
                  <w:divsChild>
                    <w:div w:id="57093029">
                      <w:marLeft w:val="0"/>
                      <w:marRight w:val="0"/>
                      <w:marTop w:val="0"/>
                      <w:marBottom w:val="0"/>
                      <w:divBdr>
                        <w:top w:val="none" w:sz="0" w:space="0" w:color="auto"/>
                        <w:left w:val="none" w:sz="0" w:space="0" w:color="auto"/>
                        <w:bottom w:val="none" w:sz="0" w:space="0" w:color="auto"/>
                        <w:right w:val="none" w:sz="0" w:space="0" w:color="auto"/>
                      </w:divBdr>
                    </w:div>
                  </w:divsChild>
                </w:div>
                <w:div w:id="2007317600">
                  <w:marLeft w:val="0"/>
                  <w:marRight w:val="0"/>
                  <w:marTop w:val="0"/>
                  <w:marBottom w:val="0"/>
                  <w:divBdr>
                    <w:top w:val="none" w:sz="0" w:space="0" w:color="auto"/>
                    <w:left w:val="none" w:sz="0" w:space="0" w:color="auto"/>
                    <w:bottom w:val="none" w:sz="0" w:space="0" w:color="auto"/>
                    <w:right w:val="none" w:sz="0" w:space="0" w:color="auto"/>
                  </w:divBdr>
                  <w:divsChild>
                    <w:div w:id="1195998386">
                      <w:marLeft w:val="0"/>
                      <w:marRight w:val="0"/>
                      <w:marTop w:val="0"/>
                      <w:marBottom w:val="0"/>
                      <w:divBdr>
                        <w:top w:val="none" w:sz="0" w:space="0" w:color="auto"/>
                        <w:left w:val="none" w:sz="0" w:space="0" w:color="auto"/>
                        <w:bottom w:val="none" w:sz="0" w:space="0" w:color="auto"/>
                        <w:right w:val="none" w:sz="0" w:space="0" w:color="auto"/>
                      </w:divBdr>
                    </w:div>
                  </w:divsChild>
                </w:div>
                <w:div w:id="1691567398">
                  <w:marLeft w:val="0"/>
                  <w:marRight w:val="0"/>
                  <w:marTop w:val="0"/>
                  <w:marBottom w:val="0"/>
                  <w:divBdr>
                    <w:top w:val="none" w:sz="0" w:space="0" w:color="auto"/>
                    <w:left w:val="none" w:sz="0" w:space="0" w:color="auto"/>
                    <w:bottom w:val="none" w:sz="0" w:space="0" w:color="auto"/>
                    <w:right w:val="none" w:sz="0" w:space="0" w:color="auto"/>
                  </w:divBdr>
                  <w:divsChild>
                    <w:div w:id="11832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1426">
          <w:marLeft w:val="0"/>
          <w:marRight w:val="0"/>
          <w:marTop w:val="0"/>
          <w:marBottom w:val="0"/>
          <w:divBdr>
            <w:top w:val="none" w:sz="0" w:space="0" w:color="auto"/>
            <w:left w:val="none" w:sz="0" w:space="0" w:color="auto"/>
            <w:bottom w:val="none" w:sz="0" w:space="0" w:color="auto"/>
            <w:right w:val="none" w:sz="0" w:space="0" w:color="auto"/>
          </w:divBdr>
        </w:div>
        <w:div w:id="712459938">
          <w:marLeft w:val="0"/>
          <w:marRight w:val="0"/>
          <w:marTop w:val="0"/>
          <w:marBottom w:val="0"/>
          <w:divBdr>
            <w:top w:val="none" w:sz="0" w:space="0" w:color="auto"/>
            <w:left w:val="none" w:sz="0" w:space="0" w:color="auto"/>
            <w:bottom w:val="none" w:sz="0" w:space="0" w:color="auto"/>
            <w:right w:val="none" w:sz="0" w:space="0" w:color="auto"/>
          </w:divBdr>
        </w:div>
        <w:div w:id="1419251722">
          <w:marLeft w:val="0"/>
          <w:marRight w:val="0"/>
          <w:marTop w:val="0"/>
          <w:marBottom w:val="0"/>
          <w:divBdr>
            <w:top w:val="none" w:sz="0" w:space="0" w:color="auto"/>
            <w:left w:val="none" w:sz="0" w:space="0" w:color="auto"/>
            <w:bottom w:val="none" w:sz="0" w:space="0" w:color="auto"/>
            <w:right w:val="none" w:sz="0" w:space="0" w:color="auto"/>
          </w:divBdr>
          <w:divsChild>
            <w:div w:id="2066290308">
              <w:marLeft w:val="-75"/>
              <w:marRight w:val="0"/>
              <w:marTop w:val="30"/>
              <w:marBottom w:val="30"/>
              <w:divBdr>
                <w:top w:val="none" w:sz="0" w:space="0" w:color="auto"/>
                <w:left w:val="none" w:sz="0" w:space="0" w:color="auto"/>
                <w:bottom w:val="none" w:sz="0" w:space="0" w:color="auto"/>
                <w:right w:val="none" w:sz="0" w:space="0" w:color="auto"/>
              </w:divBdr>
              <w:divsChild>
                <w:div w:id="1776749635">
                  <w:marLeft w:val="0"/>
                  <w:marRight w:val="0"/>
                  <w:marTop w:val="0"/>
                  <w:marBottom w:val="0"/>
                  <w:divBdr>
                    <w:top w:val="none" w:sz="0" w:space="0" w:color="auto"/>
                    <w:left w:val="none" w:sz="0" w:space="0" w:color="auto"/>
                    <w:bottom w:val="none" w:sz="0" w:space="0" w:color="auto"/>
                    <w:right w:val="none" w:sz="0" w:space="0" w:color="auto"/>
                  </w:divBdr>
                  <w:divsChild>
                    <w:div w:id="1633750286">
                      <w:marLeft w:val="0"/>
                      <w:marRight w:val="0"/>
                      <w:marTop w:val="0"/>
                      <w:marBottom w:val="0"/>
                      <w:divBdr>
                        <w:top w:val="none" w:sz="0" w:space="0" w:color="auto"/>
                        <w:left w:val="none" w:sz="0" w:space="0" w:color="auto"/>
                        <w:bottom w:val="none" w:sz="0" w:space="0" w:color="auto"/>
                        <w:right w:val="none" w:sz="0" w:space="0" w:color="auto"/>
                      </w:divBdr>
                    </w:div>
                  </w:divsChild>
                </w:div>
                <w:div w:id="716708393">
                  <w:marLeft w:val="0"/>
                  <w:marRight w:val="0"/>
                  <w:marTop w:val="0"/>
                  <w:marBottom w:val="0"/>
                  <w:divBdr>
                    <w:top w:val="none" w:sz="0" w:space="0" w:color="auto"/>
                    <w:left w:val="none" w:sz="0" w:space="0" w:color="auto"/>
                    <w:bottom w:val="none" w:sz="0" w:space="0" w:color="auto"/>
                    <w:right w:val="none" w:sz="0" w:space="0" w:color="auto"/>
                  </w:divBdr>
                  <w:divsChild>
                    <w:div w:id="2028675826">
                      <w:marLeft w:val="0"/>
                      <w:marRight w:val="0"/>
                      <w:marTop w:val="0"/>
                      <w:marBottom w:val="0"/>
                      <w:divBdr>
                        <w:top w:val="none" w:sz="0" w:space="0" w:color="auto"/>
                        <w:left w:val="none" w:sz="0" w:space="0" w:color="auto"/>
                        <w:bottom w:val="none" w:sz="0" w:space="0" w:color="auto"/>
                        <w:right w:val="none" w:sz="0" w:space="0" w:color="auto"/>
                      </w:divBdr>
                    </w:div>
                  </w:divsChild>
                </w:div>
                <w:div w:id="1902061533">
                  <w:marLeft w:val="0"/>
                  <w:marRight w:val="0"/>
                  <w:marTop w:val="0"/>
                  <w:marBottom w:val="0"/>
                  <w:divBdr>
                    <w:top w:val="none" w:sz="0" w:space="0" w:color="auto"/>
                    <w:left w:val="none" w:sz="0" w:space="0" w:color="auto"/>
                    <w:bottom w:val="none" w:sz="0" w:space="0" w:color="auto"/>
                    <w:right w:val="none" w:sz="0" w:space="0" w:color="auto"/>
                  </w:divBdr>
                  <w:divsChild>
                    <w:div w:id="784035457">
                      <w:marLeft w:val="0"/>
                      <w:marRight w:val="0"/>
                      <w:marTop w:val="0"/>
                      <w:marBottom w:val="0"/>
                      <w:divBdr>
                        <w:top w:val="none" w:sz="0" w:space="0" w:color="auto"/>
                        <w:left w:val="none" w:sz="0" w:space="0" w:color="auto"/>
                        <w:bottom w:val="none" w:sz="0" w:space="0" w:color="auto"/>
                        <w:right w:val="none" w:sz="0" w:space="0" w:color="auto"/>
                      </w:divBdr>
                    </w:div>
                  </w:divsChild>
                </w:div>
                <w:div w:id="1401829885">
                  <w:marLeft w:val="0"/>
                  <w:marRight w:val="0"/>
                  <w:marTop w:val="0"/>
                  <w:marBottom w:val="0"/>
                  <w:divBdr>
                    <w:top w:val="none" w:sz="0" w:space="0" w:color="auto"/>
                    <w:left w:val="none" w:sz="0" w:space="0" w:color="auto"/>
                    <w:bottom w:val="none" w:sz="0" w:space="0" w:color="auto"/>
                    <w:right w:val="none" w:sz="0" w:space="0" w:color="auto"/>
                  </w:divBdr>
                  <w:divsChild>
                    <w:div w:id="1838380523">
                      <w:marLeft w:val="0"/>
                      <w:marRight w:val="0"/>
                      <w:marTop w:val="0"/>
                      <w:marBottom w:val="0"/>
                      <w:divBdr>
                        <w:top w:val="none" w:sz="0" w:space="0" w:color="auto"/>
                        <w:left w:val="none" w:sz="0" w:space="0" w:color="auto"/>
                        <w:bottom w:val="none" w:sz="0" w:space="0" w:color="auto"/>
                        <w:right w:val="none" w:sz="0" w:space="0" w:color="auto"/>
                      </w:divBdr>
                    </w:div>
                  </w:divsChild>
                </w:div>
                <w:div w:id="1375277284">
                  <w:marLeft w:val="0"/>
                  <w:marRight w:val="0"/>
                  <w:marTop w:val="0"/>
                  <w:marBottom w:val="0"/>
                  <w:divBdr>
                    <w:top w:val="none" w:sz="0" w:space="0" w:color="auto"/>
                    <w:left w:val="none" w:sz="0" w:space="0" w:color="auto"/>
                    <w:bottom w:val="none" w:sz="0" w:space="0" w:color="auto"/>
                    <w:right w:val="none" w:sz="0" w:space="0" w:color="auto"/>
                  </w:divBdr>
                  <w:divsChild>
                    <w:div w:id="1135830002">
                      <w:marLeft w:val="0"/>
                      <w:marRight w:val="0"/>
                      <w:marTop w:val="0"/>
                      <w:marBottom w:val="0"/>
                      <w:divBdr>
                        <w:top w:val="none" w:sz="0" w:space="0" w:color="auto"/>
                        <w:left w:val="none" w:sz="0" w:space="0" w:color="auto"/>
                        <w:bottom w:val="none" w:sz="0" w:space="0" w:color="auto"/>
                        <w:right w:val="none" w:sz="0" w:space="0" w:color="auto"/>
                      </w:divBdr>
                    </w:div>
                    <w:div w:id="1978879574">
                      <w:marLeft w:val="0"/>
                      <w:marRight w:val="0"/>
                      <w:marTop w:val="0"/>
                      <w:marBottom w:val="0"/>
                      <w:divBdr>
                        <w:top w:val="none" w:sz="0" w:space="0" w:color="auto"/>
                        <w:left w:val="none" w:sz="0" w:space="0" w:color="auto"/>
                        <w:bottom w:val="none" w:sz="0" w:space="0" w:color="auto"/>
                        <w:right w:val="none" w:sz="0" w:space="0" w:color="auto"/>
                      </w:divBdr>
                    </w:div>
                  </w:divsChild>
                </w:div>
                <w:div w:id="1241913831">
                  <w:marLeft w:val="0"/>
                  <w:marRight w:val="0"/>
                  <w:marTop w:val="0"/>
                  <w:marBottom w:val="0"/>
                  <w:divBdr>
                    <w:top w:val="none" w:sz="0" w:space="0" w:color="auto"/>
                    <w:left w:val="none" w:sz="0" w:space="0" w:color="auto"/>
                    <w:bottom w:val="none" w:sz="0" w:space="0" w:color="auto"/>
                    <w:right w:val="none" w:sz="0" w:space="0" w:color="auto"/>
                  </w:divBdr>
                  <w:divsChild>
                    <w:div w:id="88696047">
                      <w:marLeft w:val="0"/>
                      <w:marRight w:val="0"/>
                      <w:marTop w:val="0"/>
                      <w:marBottom w:val="0"/>
                      <w:divBdr>
                        <w:top w:val="none" w:sz="0" w:space="0" w:color="auto"/>
                        <w:left w:val="none" w:sz="0" w:space="0" w:color="auto"/>
                        <w:bottom w:val="none" w:sz="0" w:space="0" w:color="auto"/>
                        <w:right w:val="none" w:sz="0" w:space="0" w:color="auto"/>
                      </w:divBdr>
                    </w:div>
                  </w:divsChild>
                </w:div>
                <w:div w:id="2131245792">
                  <w:marLeft w:val="0"/>
                  <w:marRight w:val="0"/>
                  <w:marTop w:val="0"/>
                  <w:marBottom w:val="0"/>
                  <w:divBdr>
                    <w:top w:val="none" w:sz="0" w:space="0" w:color="auto"/>
                    <w:left w:val="none" w:sz="0" w:space="0" w:color="auto"/>
                    <w:bottom w:val="none" w:sz="0" w:space="0" w:color="auto"/>
                    <w:right w:val="none" w:sz="0" w:space="0" w:color="auto"/>
                  </w:divBdr>
                  <w:divsChild>
                    <w:div w:id="1158307793">
                      <w:marLeft w:val="0"/>
                      <w:marRight w:val="0"/>
                      <w:marTop w:val="0"/>
                      <w:marBottom w:val="0"/>
                      <w:divBdr>
                        <w:top w:val="none" w:sz="0" w:space="0" w:color="auto"/>
                        <w:left w:val="none" w:sz="0" w:space="0" w:color="auto"/>
                        <w:bottom w:val="none" w:sz="0" w:space="0" w:color="auto"/>
                        <w:right w:val="none" w:sz="0" w:space="0" w:color="auto"/>
                      </w:divBdr>
                    </w:div>
                  </w:divsChild>
                </w:div>
                <w:div w:id="1387877408">
                  <w:marLeft w:val="0"/>
                  <w:marRight w:val="0"/>
                  <w:marTop w:val="0"/>
                  <w:marBottom w:val="0"/>
                  <w:divBdr>
                    <w:top w:val="none" w:sz="0" w:space="0" w:color="auto"/>
                    <w:left w:val="none" w:sz="0" w:space="0" w:color="auto"/>
                    <w:bottom w:val="none" w:sz="0" w:space="0" w:color="auto"/>
                    <w:right w:val="none" w:sz="0" w:space="0" w:color="auto"/>
                  </w:divBdr>
                  <w:divsChild>
                    <w:div w:id="758528955">
                      <w:marLeft w:val="0"/>
                      <w:marRight w:val="0"/>
                      <w:marTop w:val="0"/>
                      <w:marBottom w:val="0"/>
                      <w:divBdr>
                        <w:top w:val="none" w:sz="0" w:space="0" w:color="auto"/>
                        <w:left w:val="none" w:sz="0" w:space="0" w:color="auto"/>
                        <w:bottom w:val="none" w:sz="0" w:space="0" w:color="auto"/>
                        <w:right w:val="none" w:sz="0" w:space="0" w:color="auto"/>
                      </w:divBdr>
                    </w:div>
                    <w:div w:id="211429254">
                      <w:marLeft w:val="0"/>
                      <w:marRight w:val="0"/>
                      <w:marTop w:val="0"/>
                      <w:marBottom w:val="0"/>
                      <w:divBdr>
                        <w:top w:val="none" w:sz="0" w:space="0" w:color="auto"/>
                        <w:left w:val="none" w:sz="0" w:space="0" w:color="auto"/>
                        <w:bottom w:val="none" w:sz="0" w:space="0" w:color="auto"/>
                        <w:right w:val="none" w:sz="0" w:space="0" w:color="auto"/>
                      </w:divBdr>
                    </w:div>
                  </w:divsChild>
                </w:div>
                <w:div w:id="78866504">
                  <w:marLeft w:val="0"/>
                  <w:marRight w:val="0"/>
                  <w:marTop w:val="0"/>
                  <w:marBottom w:val="0"/>
                  <w:divBdr>
                    <w:top w:val="none" w:sz="0" w:space="0" w:color="auto"/>
                    <w:left w:val="none" w:sz="0" w:space="0" w:color="auto"/>
                    <w:bottom w:val="none" w:sz="0" w:space="0" w:color="auto"/>
                    <w:right w:val="none" w:sz="0" w:space="0" w:color="auto"/>
                  </w:divBdr>
                  <w:divsChild>
                    <w:div w:id="17766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0634">
          <w:marLeft w:val="0"/>
          <w:marRight w:val="0"/>
          <w:marTop w:val="0"/>
          <w:marBottom w:val="0"/>
          <w:divBdr>
            <w:top w:val="none" w:sz="0" w:space="0" w:color="auto"/>
            <w:left w:val="none" w:sz="0" w:space="0" w:color="auto"/>
            <w:bottom w:val="none" w:sz="0" w:space="0" w:color="auto"/>
            <w:right w:val="none" w:sz="0" w:space="0" w:color="auto"/>
          </w:divBdr>
        </w:div>
        <w:div w:id="231889841">
          <w:marLeft w:val="0"/>
          <w:marRight w:val="0"/>
          <w:marTop w:val="0"/>
          <w:marBottom w:val="0"/>
          <w:divBdr>
            <w:top w:val="none" w:sz="0" w:space="0" w:color="auto"/>
            <w:left w:val="none" w:sz="0" w:space="0" w:color="auto"/>
            <w:bottom w:val="none" w:sz="0" w:space="0" w:color="auto"/>
            <w:right w:val="none" w:sz="0" w:space="0" w:color="auto"/>
          </w:divBdr>
          <w:divsChild>
            <w:div w:id="574776654">
              <w:marLeft w:val="-75"/>
              <w:marRight w:val="0"/>
              <w:marTop w:val="30"/>
              <w:marBottom w:val="30"/>
              <w:divBdr>
                <w:top w:val="none" w:sz="0" w:space="0" w:color="auto"/>
                <w:left w:val="none" w:sz="0" w:space="0" w:color="auto"/>
                <w:bottom w:val="none" w:sz="0" w:space="0" w:color="auto"/>
                <w:right w:val="none" w:sz="0" w:space="0" w:color="auto"/>
              </w:divBdr>
              <w:divsChild>
                <w:div w:id="1854563528">
                  <w:marLeft w:val="0"/>
                  <w:marRight w:val="0"/>
                  <w:marTop w:val="0"/>
                  <w:marBottom w:val="0"/>
                  <w:divBdr>
                    <w:top w:val="none" w:sz="0" w:space="0" w:color="auto"/>
                    <w:left w:val="none" w:sz="0" w:space="0" w:color="auto"/>
                    <w:bottom w:val="none" w:sz="0" w:space="0" w:color="auto"/>
                    <w:right w:val="none" w:sz="0" w:space="0" w:color="auto"/>
                  </w:divBdr>
                  <w:divsChild>
                    <w:div w:id="121576106">
                      <w:marLeft w:val="0"/>
                      <w:marRight w:val="0"/>
                      <w:marTop w:val="0"/>
                      <w:marBottom w:val="0"/>
                      <w:divBdr>
                        <w:top w:val="none" w:sz="0" w:space="0" w:color="auto"/>
                        <w:left w:val="none" w:sz="0" w:space="0" w:color="auto"/>
                        <w:bottom w:val="none" w:sz="0" w:space="0" w:color="auto"/>
                        <w:right w:val="none" w:sz="0" w:space="0" w:color="auto"/>
                      </w:divBdr>
                    </w:div>
                  </w:divsChild>
                </w:div>
                <w:div w:id="783234812">
                  <w:marLeft w:val="0"/>
                  <w:marRight w:val="0"/>
                  <w:marTop w:val="0"/>
                  <w:marBottom w:val="0"/>
                  <w:divBdr>
                    <w:top w:val="none" w:sz="0" w:space="0" w:color="auto"/>
                    <w:left w:val="none" w:sz="0" w:space="0" w:color="auto"/>
                    <w:bottom w:val="none" w:sz="0" w:space="0" w:color="auto"/>
                    <w:right w:val="none" w:sz="0" w:space="0" w:color="auto"/>
                  </w:divBdr>
                  <w:divsChild>
                    <w:div w:id="2081055942">
                      <w:marLeft w:val="0"/>
                      <w:marRight w:val="0"/>
                      <w:marTop w:val="0"/>
                      <w:marBottom w:val="0"/>
                      <w:divBdr>
                        <w:top w:val="none" w:sz="0" w:space="0" w:color="auto"/>
                        <w:left w:val="none" w:sz="0" w:space="0" w:color="auto"/>
                        <w:bottom w:val="none" w:sz="0" w:space="0" w:color="auto"/>
                        <w:right w:val="none" w:sz="0" w:space="0" w:color="auto"/>
                      </w:divBdr>
                    </w:div>
                  </w:divsChild>
                </w:div>
                <w:div w:id="1596935093">
                  <w:marLeft w:val="0"/>
                  <w:marRight w:val="0"/>
                  <w:marTop w:val="0"/>
                  <w:marBottom w:val="0"/>
                  <w:divBdr>
                    <w:top w:val="none" w:sz="0" w:space="0" w:color="auto"/>
                    <w:left w:val="none" w:sz="0" w:space="0" w:color="auto"/>
                    <w:bottom w:val="none" w:sz="0" w:space="0" w:color="auto"/>
                    <w:right w:val="none" w:sz="0" w:space="0" w:color="auto"/>
                  </w:divBdr>
                  <w:divsChild>
                    <w:div w:id="1895193736">
                      <w:marLeft w:val="0"/>
                      <w:marRight w:val="0"/>
                      <w:marTop w:val="0"/>
                      <w:marBottom w:val="0"/>
                      <w:divBdr>
                        <w:top w:val="none" w:sz="0" w:space="0" w:color="auto"/>
                        <w:left w:val="none" w:sz="0" w:space="0" w:color="auto"/>
                        <w:bottom w:val="none" w:sz="0" w:space="0" w:color="auto"/>
                        <w:right w:val="none" w:sz="0" w:space="0" w:color="auto"/>
                      </w:divBdr>
                    </w:div>
                  </w:divsChild>
                </w:div>
                <w:div w:id="2098362248">
                  <w:marLeft w:val="0"/>
                  <w:marRight w:val="0"/>
                  <w:marTop w:val="0"/>
                  <w:marBottom w:val="0"/>
                  <w:divBdr>
                    <w:top w:val="none" w:sz="0" w:space="0" w:color="auto"/>
                    <w:left w:val="none" w:sz="0" w:space="0" w:color="auto"/>
                    <w:bottom w:val="none" w:sz="0" w:space="0" w:color="auto"/>
                    <w:right w:val="none" w:sz="0" w:space="0" w:color="auto"/>
                  </w:divBdr>
                  <w:divsChild>
                    <w:div w:id="2088454836">
                      <w:marLeft w:val="0"/>
                      <w:marRight w:val="0"/>
                      <w:marTop w:val="0"/>
                      <w:marBottom w:val="0"/>
                      <w:divBdr>
                        <w:top w:val="none" w:sz="0" w:space="0" w:color="auto"/>
                        <w:left w:val="none" w:sz="0" w:space="0" w:color="auto"/>
                        <w:bottom w:val="none" w:sz="0" w:space="0" w:color="auto"/>
                        <w:right w:val="none" w:sz="0" w:space="0" w:color="auto"/>
                      </w:divBdr>
                    </w:div>
                  </w:divsChild>
                </w:div>
                <w:div w:id="1751851492">
                  <w:marLeft w:val="0"/>
                  <w:marRight w:val="0"/>
                  <w:marTop w:val="0"/>
                  <w:marBottom w:val="0"/>
                  <w:divBdr>
                    <w:top w:val="none" w:sz="0" w:space="0" w:color="auto"/>
                    <w:left w:val="none" w:sz="0" w:space="0" w:color="auto"/>
                    <w:bottom w:val="none" w:sz="0" w:space="0" w:color="auto"/>
                    <w:right w:val="none" w:sz="0" w:space="0" w:color="auto"/>
                  </w:divBdr>
                  <w:divsChild>
                    <w:div w:id="1366060266">
                      <w:marLeft w:val="0"/>
                      <w:marRight w:val="0"/>
                      <w:marTop w:val="0"/>
                      <w:marBottom w:val="0"/>
                      <w:divBdr>
                        <w:top w:val="none" w:sz="0" w:space="0" w:color="auto"/>
                        <w:left w:val="none" w:sz="0" w:space="0" w:color="auto"/>
                        <w:bottom w:val="none" w:sz="0" w:space="0" w:color="auto"/>
                        <w:right w:val="none" w:sz="0" w:space="0" w:color="auto"/>
                      </w:divBdr>
                    </w:div>
                  </w:divsChild>
                </w:div>
                <w:div w:id="6368143">
                  <w:marLeft w:val="0"/>
                  <w:marRight w:val="0"/>
                  <w:marTop w:val="0"/>
                  <w:marBottom w:val="0"/>
                  <w:divBdr>
                    <w:top w:val="none" w:sz="0" w:space="0" w:color="auto"/>
                    <w:left w:val="none" w:sz="0" w:space="0" w:color="auto"/>
                    <w:bottom w:val="none" w:sz="0" w:space="0" w:color="auto"/>
                    <w:right w:val="none" w:sz="0" w:space="0" w:color="auto"/>
                  </w:divBdr>
                  <w:divsChild>
                    <w:div w:id="1134132122">
                      <w:marLeft w:val="0"/>
                      <w:marRight w:val="0"/>
                      <w:marTop w:val="0"/>
                      <w:marBottom w:val="0"/>
                      <w:divBdr>
                        <w:top w:val="none" w:sz="0" w:space="0" w:color="auto"/>
                        <w:left w:val="none" w:sz="0" w:space="0" w:color="auto"/>
                        <w:bottom w:val="none" w:sz="0" w:space="0" w:color="auto"/>
                        <w:right w:val="none" w:sz="0" w:space="0" w:color="auto"/>
                      </w:divBdr>
                    </w:div>
                  </w:divsChild>
                </w:div>
                <w:div w:id="2065399111">
                  <w:marLeft w:val="0"/>
                  <w:marRight w:val="0"/>
                  <w:marTop w:val="0"/>
                  <w:marBottom w:val="0"/>
                  <w:divBdr>
                    <w:top w:val="none" w:sz="0" w:space="0" w:color="auto"/>
                    <w:left w:val="none" w:sz="0" w:space="0" w:color="auto"/>
                    <w:bottom w:val="none" w:sz="0" w:space="0" w:color="auto"/>
                    <w:right w:val="none" w:sz="0" w:space="0" w:color="auto"/>
                  </w:divBdr>
                  <w:divsChild>
                    <w:div w:id="638920329">
                      <w:marLeft w:val="0"/>
                      <w:marRight w:val="0"/>
                      <w:marTop w:val="0"/>
                      <w:marBottom w:val="0"/>
                      <w:divBdr>
                        <w:top w:val="none" w:sz="0" w:space="0" w:color="auto"/>
                        <w:left w:val="none" w:sz="0" w:space="0" w:color="auto"/>
                        <w:bottom w:val="none" w:sz="0" w:space="0" w:color="auto"/>
                        <w:right w:val="none" w:sz="0" w:space="0" w:color="auto"/>
                      </w:divBdr>
                    </w:div>
                    <w:div w:id="1689717667">
                      <w:marLeft w:val="0"/>
                      <w:marRight w:val="0"/>
                      <w:marTop w:val="0"/>
                      <w:marBottom w:val="0"/>
                      <w:divBdr>
                        <w:top w:val="none" w:sz="0" w:space="0" w:color="auto"/>
                        <w:left w:val="none" w:sz="0" w:space="0" w:color="auto"/>
                        <w:bottom w:val="none" w:sz="0" w:space="0" w:color="auto"/>
                        <w:right w:val="none" w:sz="0" w:space="0" w:color="auto"/>
                      </w:divBdr>
                    </w:div>
                  </w:divsChild>
                </w:div>
                <w:div w:id="657075123">
                  <w:marLeft w:val="0"/>
                  <w:marRight w:val="0"/>
                  <w:marTop w:val="0"/>
                  <w:marBottom w:val="0"/>
                  <w:divBdr>
                    <w:top w:val="none" w:sz="0" w:space="0" w:color="auto"/>
                    <w:left w:val="none" w:sz="0" w:space="0" w:color="auto"/>
                    <w:bottom w:val="none" w:sz="0" w:space="0" w:color="auto"/>
                    <w:right w:val="none" w:sz="0" w:space="0" w:color="auto"/>
                  </w:divBdr>
                  <w:divsChild>
                    <w:div w:id="660621856">
                      <w:marLeft w:val="0"/>
                      <w:marRight w:val="0"/>
                      <w:marTop w:val="0"/>
                      <w:marBottom w:val="0"/>
                      <w:divBdr>
                        <w:top w:val="none" w:sz="0" w:space="0" w:color="auto"/>
                        <w:left w:val="none" w:sz="0" w:space="0" w:color="auto"/>
                        <w:bottom w:val="none" w:sz="0" w:space="0" w:color="auto"/>
                        <w:right w:val="none" w:sz="0" w:space="0" w:color="auto"/>
                      </w:divBdr>
                    </w:div>
                    <w:div w:id="1212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5452">
          <w:marLeft w:val="0"/>
          <w:marRight w:val="0"/>
          <w:marTop w:val="0"/>
          <w:marBottom w:val="0"/>
          <w:divBdr>
            <w:top w:val="none" w:sz="0" w:space="0" w:color="auto"/>
            <w:left w:val="none" w:sz="0" w:space="0" w:color="auto"/>
            <w:bottom w:val="none" w:sz="0" w:space="0" w:color="auto"/>
            <w:right w:val="none" w:sz="0" w:space="0" w:color="auto"/>
          </w:divBdr>
        </w:div>
        <w:div w:id="864096579">
          <w:marLeft w:val="0"/>
          <w:marRight w:val="0"/>
          <w:marTop w:val="0"/>
          <w:marBottom w:val="0"/>
          <w:divBdr>
            <w:top w:val="none" w:sz="0" w:space="0" w:color="auto"/>
            <w:left w:val="none" w:sz="0" w:space="0" w:color="auto"/>
            <w:bottom w:val="none" w:sz="0" w:space="0" w:color="auto"/>
            <w:right w:val="none" w:sz="0" w:space="0" w:color="auto"/>
          </w:divBdr>
          <w:divsChild>
            <w:div w:id="1580480854">
              <w:marLeft w:val="-75"/>
              <w:marRight w:val="0"/>
              <w:marTop w:val="30"/>
              <w:marBottom w:val="30"/>
              <w:divBdr>
                <w:top w:val="none" w:sz="0" w:space="0" w:color="auto"/>
                <w:left w:val="none" w:sz="0" w:space="0" w:color="auto"/>
                <w:bottom w:val="none" w:sz="0" w:space="0" w:color="auto"/>
                <w:right w:val="none" w:sz="0" w:space="0" w:color="auto"/>
              </w:divBdr>
              <w:divsChild>
                <w:div w:id="73667726">
                  <w:marLeft w:val="0"/>
                  <w:marRight w:val="0"/>
                  <w:marTop w:val="0"/>
                  <w:marBottom w:val="0"/>
                  <w:divBdr>
                    <w:top w:val="none" w:sz="0" w:space="0" w:color="auto"/>
                    <w:left w:val="none" w:sz="0" w:space="0" w:color="auto"/>
                    <w:bottom w:val="none" w:sz="0" w:space="0" w:color="auto"/>
                    <w:right w:val="none" w:sz="0" w:space="0" w:color="auto"/>
                  </w:divBdr>
                  <w:divsChild>
                    <w:div w:id="364184132">
                      <w:marLeft w:val="0"/>
                      <w:marRight w:val="0"/>
                      <w:marTop w:val="0"/>
                      <w:marBottom w:val="0"/>
                      <w:divBdr>
                        <w:top w:val="none" w:sz="0" w:space="0" w:color="auto"/>
                        <w:left w:val="none" w:sz="0" w:space="0" w:color="auto"/>
                        <w:bottom w:val="none" w:sz="0" w:space="0" w:color="auto"/>
                        <w:right w:val="none" w:sz="0" w:space="0" w:color="auto"/>
                      </w:divBdr>
                    </w:div>
                  </w:divsChild>
                </w:div>
                <w:div w:id="476646442">
                  <w:marLeft w:val="0"/>
                  <w:marRight w:val="0"/>
                  <w:marTop w:val="0"/>
                  <w:marBottom w:val="0"/>
                  <w:divBdr>
                    <w:top w:val="none" w:sz="0" w:space="0" w:color="auto"/>
                    <w:left w:val="none" w:sz="0" w:space="0" w:color="auto"/>
                    <w:bottom w:val="none" w:sz="0" w:space="0" w:color="auto"/>
                    <w:right w:val="none" w:sz="0" w:space="0" w:color="auto"/>
                  </w:divBdr>
                  <w:divsChild>
                    <w:div w:id="614334501">
                      <w:marLeft w:val="0"/>
                      <w:marRight w:val="0"/>
                      <w:marTop w:val="0"/>
                      <w:marBottom w:val="0"/>
                      <w:divBdr>
                        <w:top w:val="none" w:sz="0" w:space="0" w:color="auto"/>
                        <w:left w:val="none" w:sz="0" w:space="0" w:color="auto"/>
                        <w:bottom w:val="none" w:sz="0" w:space="0" w:color="auto"/>
                        <w:right w:val="none" w:sz="0" w:space="0" w:color="auto"/>
                      </w:divBdr>
                    </w:div>
                  </w:divsChild>
                </w:div>
                <w:div w:id="1361055840">
                  <w:marLeft w:val="0"/>
                  <w:marRight w:val="0"/>
                  <w:marTop w:val="0"/>
                  <w:marBottom w:val="0"/>
                  <w:divBdr>
                    <w:top w:val="none" w:sz="0" w:space="0" w:color="auto"/>
                    <w:left w:val="none" w:sz="0" w:space="0" w:color="auto"/>
                    <w:bottom w:val="none" w:sz="0" w:space="0" w:color="auto"/>
                    <w:right w:val="none" w:sz="0" w:space="0" w:color="auto"/>
                  </w:divBdr>
                  <w:divsChild>
                    <w:div w:id="913469497">
                      <w:marLeft w:val="0"/>
                      <w:marRight w:val="0"/>
                      <w:marTop w:val="0"/>
                      <w:marBottom w:val="0"/>
                      <w:divBdr>
                        <w:top w:val="none" w:sz="0" w:space="0" w:color="auto"/>
                        <w:left w:val="none" w:sz="0" w:space="0" w:color="auto"/>
                        <w:bottom w:val="none" w:sz="0" w:space="0" w:color="auto"/>
                        <w:right w:val="none" w:sz="0" w:space="0" w:color="auto"/>
                      </w:divBdr>
                    </w:div>
                  </w:divsChild>
                </w:div>
                <w:div w:id="2118325338">
                  <w:marLeft w:val="0"/>
                  <w:marRight w:val="0"/>
                  <w:marTop w:val="0"/>
                  <w:marBottom w:val="0"/>
                  <w:divBdr>
                    <w:top w:val="none" w:sz="0" w:space="0" w:color="auto"/>
                    <w:left w:val="none" w:sz="0" w:space="0" w:color="auto"/>
                    <w:bottom w:val="none" w:sz="0" w:space="0" w:color="auto"/>
                    <w:right w:val="none" w:sz="0" w:space="0" w:color="auto"/>
                  </w:divBdr>
                  <w:divsChild>
                    <w:div w:id="1010060186">
                      <w:marLeft w:val="0"/>
                      <w:marRight w:val="0"/>
                      <w:marTop w:val="0"/>
                      <w:marBottom w:val="0"/>
                      <w:divBdr>
                        <w:top w:val="none" w:sz="0" w:space="0" w:color="auto"/>
                        <w:left w:val="none" w:sz="0" w:space="0" w:color="auto"/>
                        <w:bottom w:val="none" w:sz="0" w:space="0" w:color="auto"/>
                        <w:right w:val="none" w:sz="0" w:space="0" w:color="auto"/>
                      </w:divBdr>
                    </w:div>
                  </w:divsChild>
                </w:div>
                <w:div w:id="81031633">
                  <w:marLeft w:val="0"/>
                  <w:marRight w:val="0"/>
                  <w:marTop w:val="0"/>
                  <w:marBottom w:val="0"/>
                  <w:divBdr>
                    <w:top w:val="none" w:sz="0" w:space="0" w:color="auto"/>
                    <w:left w:val="none" w:sz="0" w:space="0" w:color="auto"/>
                    <w:bottom w:val="none" w:sz="0" w:space="0" w:color="auto"/>
                    <w:right w:val="none" w:sz="0" w:space="0" w:color="auto"/>
                  </w:divBdr>
                  <w:divsChild>
                    <w:div w:id="1282112017">
                      <w:marLeft w:val="0"/>
                      <w:marRight w:val="0"/>
                      <w:marTop w:val="0"/>
                      <w:marBottom w:val="0"/>
                      <w:divBdr>
                        <w:top w:val="none" w:sz="0" w:space="0" w:color="auto"/>
                        <w:left w:val="none" w:sz="0" w:space="0" w:color="auto"/>
                        <w:bottom w:val="none" w:sz="0" w:space="0" w:color="auto"/>
                        <w:right w:val="none" w:sz="0" w:space="0" w:color="auto"/>
                      </w:divBdr>
                    </w:div>
                  </w:divsChild>
                </w:div>
                <w:div w:id="1489588500">
                  <w:marLeft w:val="0"/>
                  <w:marRight w:val="0"/>
                  <w:marTop w:val="0"/>
                  <w:marBottom w:val="0"/>
                  <w:divBdr>
                    <w:top w:val="none" w:sz="0" w:space="0" w:color="auto"/>
                    <w:left w:val="none" w:sz="0" w:space="0" w:color="auto"/>
                    <w:bottom w:val="none" w:sz="0" w:space="0" w:color="auto"/>
                    <w:right w:val="none" w:sz="0" w:space="0" w:color="auto"/>
                  </w:divBdr>
                  <w:divsChild>
                    <w:div w:id="103964541">
                      <w:marLeft w:val="0"/>
                      <w:marRight w:val="0"/>
                      <w:marTop w:val="0"/>
                      <w:marBottom w:val="0"/>
                      <w:divBdr>
                        <w:top w:val="none" w:sz="0" w:space="0" w:color="auto"/>
                        <w:left w:val="none" w:sz="0" w:space="0" w:color="auto"/>
                        <w:bottom w:val="none" w:sz="0" w:space="0" w:color="auto"/>
                        <w:right w:val="none" w:sz="0" w:space="0" w:color="auto"/>
                      </w:divBdr>
                    </w:div>
                  </w:divsChild>
                </w:div>
                <w:div w:id="161316325">
                  <w:marLeft w:val="0"/>
                  <w:marRight w:val="0"/>
                  <w:marTop w:val="0"/>
                  <w:marBottom w:val="0"/>
                  <w:divBdr>
                    <w:top w:val="none" w:sz="0" w:space="0" w:color="auto"/>
                    <w:left w:val="none" w:sz="0" w:space="0" w:color="auto"/>
                    <w:bottom w:val="none" w:sz="0" w:space="0" w:color="auto"/>
                    <w:right w:val="none" w:sz="0" w:space="0" w:color="auto"/>
                  </w:divBdr>
                  <w:divsChild>
                    <w:div w:id="84084251">
                      <w:marLeft w:val="0"/>
                      <w:marRight w:val="0"/>
                      <w:marTop w:val="0"/>
                      <w:marBottom w:val="0"/>
                      <w:divBdr>
                        <w:top w:val="none" w:sz="0" w:space="0" w:color="auto"/>
                        <w:left w:val="none" w:sz="0" w:space="0" w:color="auto"/>
                        <w:bottom w:val="none" w:sz="0" w:space="0" w:color="auto"/>
                        <w:right w:val="none" w:sz="0" w:space="0" w:color="auto"/>
                      </w:divBdr>
                    </w:div>
                    <w:div w:id="826550405">
                      <w:marLeft w:val="0"/>
                      <w:marRight w:val="0"/>
                      <w:marTop w:val="0"/>
                      <w:marBottom w:val="0"/>
                      <w:divBdr>
                        <w:top w:val="none" w:sz="0" w:space="0" w:color="auto"/>
                        <w:left w:val="none" w:sz="0" w:space="0" w:color="auto"/>
                        <w:bottom w:val="none" w:sz="0" w:space="0" w:color="auto"/>
                        <w:right w:val="none" w:sz="0" w:space="0" w:color="auto"/>
                      </w:divBdr>
                    </w:div>
                  </w:divsChild>
                </w:div>
                <w:div w:id="438570024">
                  <w:marLeft w:val="0"/>
                  <w:marRight w:val="0"/>
                  <w:marTop w:val="0"/>
                  <w:marBottom w:val="0"/>
                  <w:divBdr>
                    <w:top w:val="none" w:sz="0" w:space="0" w:color="auto"/>
                    <w:left w:val="none" w:sz="0" w:space="0" w:color="auto"/>
                    <w:bottom w:val="none" w:sz="0" w:space="0" w:color="auto"/>
                    <w:right w:val="none" w:sz="0" w:space="0" w:color="auto"/>
                  </w:divBdr>
                  <w:divsChild>
                    <w:div w:id="1470242852">
                      <w:marLeft w:val="0"/>
                      <w:marRight w:val="0"/>
                      <w:marTop w:val="0"/>
                      <w:marBottom w:val="0"/>
                      <w:divBdr>
                        <w:top w:val="none" w:sz="0" w:space="0" w:color="auto"/>
                        <w:left w:val="none" w:sz="0" w:space="0" w:color="auto"/>
                        <w:bottom w:val="none" w:sz="0" w:space="0" w:color="auto"/>
                        <w:right w:val="none" w:sz="0" w:space="0" w:color="auto"/>
                      </w:divBdr>
                    </w:div>
                  </w:divsChild>
                </w:div>
                <w:div w:id="1023550877">
                  <w:marLeft w:val="0"/>
                  <w:marRight w:val="0"/>
                  <w:marTop w:val="0"/>
                  <w:marBottom w:val="0"/>
                  <w:divBdr>
                    <w:top w:val="none" w:sz="0" w:space="0" w:color="auto"/>
                    <w:left w:val="none" w:sz="0" w:space="0" w:color="auto"/>
                    <w:bottom w:val="none" w:sz="0" w:space="0" w:color="auto"/>
                    <w:right w:val="none" w:sz="0" w:space="0" w:color="auto"/>
                  </w:divBdr>
                  <w:divsChild>
                    <w:div w:id="1984037983">
                      <w:marLeft w:val="0"/>
                      <w:marRight w:val="0"/>
                      <w:marTop w:val="0"/>
                      <w:marBottom w:val="0"/>
                      <w:divBdr>
                        <w:top w:val="none" w:sz="0" w:space="0" w:color="auto"/>
                        <w:left w:val="none" w:sz="0" w:space="0" w:color="auto"/>
                        <w:bottom w:val="none" w:sz="0" w:space="0" w:color="auto"/>
                        <w:right w:val="none" w:sz="0" w:space="0" w:color="auto"/>
                      </w:divBdr>
                    </w:div>
                  </w:divsChild>
                </w:div>
                <w:div w:id="1250113209">
                  <w:marLeft w:val="0"/>
                  <w:marRight w:val="0"/>
                  <w:marTop w:val="0"/>
                  <w:marBottom w:val="0"/>
                  <w:divBdr>
                    <w:top w:val="none" w:sz="0" w:space="0" w:color="auto"/>
                    <w:left w:val="none" w:sz="0" w:space="0" w:color="auto"/>
                    <w:bottom w:val="none" w:sz="0" w:space="0" w:color="auto"/>
                    <w:right w:val="none" w:sz="0" w:space="0" w:color="auto"/>
                  </w:divBdr>
                  <w:divsChild>
                    <w:div w:id="149056071">
                      <w:marLeft w:val="0"/>
                      <w:marRight w:val="0"/>
                      <w:marTop w:val="0"/>
                      <w:marBottom w:val="0"/>
                      <w:divBdr>
                        <w:top w:val="none" w:sz="0" w:space="0" w:color="auto"/>
                        <w:left w:val="none" w:sz="0" w:space="0" w:color="auto"/>
                        <w:bottom w:val="none" w:sz="0" w:space="0" w:color="auto"/>
                        <w:right w:val="none" w:sz="0" w:space="0" w:color="auto"/>
                      </w:divBdr>
                    </w:div>
                  </w:divsChild>
                </w:div>
                <w:div w:id="1729186086">
                  <w:marLeft w:val="0"/>
                  <w:marRight w:val="0"/>
                  <w:marTop w:val="0"/>
                  <w:marBottom w:val="0"/>
                  <w:divBdr>
                    <w:top w:val="none" w:sz="0" w:space="0" w:color="auto"/>
                    <w:left w:val="none" w:sz="0" w:space="0" w:color="auto"/>
                    <w:bottom w:val="none" w:sz="0" w:space="0" w:color="auto"/>
                    <w:right w:val="none" w:sz="0" w:space="0" w:color="auto"/>
                  </w:divBdr>
                  <w:divsChild>
                    <w:div w:id="2039774465">
                      <w:marLeft w:val="0"/>
                      <w:marRight w:val="0"/>
                      <w:marTop w:val="0"/>
                      <w:marBottom w:val="0"/>
                      <w:divBdr>
                        <w:top w:val="none" w:sz="0" w:space="0" w:color="auto"/>
                        <w:left w:val="none" w:sz="0" w:space="0" w:color="auto"/>
                        <w:bottom w:val="none" w:sz="0" w:space="0" w:color="auto"/>
                        <w:right w:val="none" w:sz="0" w:space="0" w:color="auto"/>
                      </w:divBdr>
                    </w:div>
                    <w:div w:id="1036391204">
                      <w:marLeft w:val="0"/>
                      <w:marRight w:val="0"/>
                      <w:marTop w:val="0"/>
                      <w:marBottom w:val="0"/>
                      <w:divBdr>
                        <w:top w:val="none" w:sz="0" w:space="0" w:color="auto"/>
                        <w:left w:val="none" w:sz="0" w:space="0" w:color="auto"/>
                        <w:bottom w:val="none" w:sz="0" w:space="0" w:color="auto"/>
                        <w:right w:val="none" w:sz="0" w:space="0" w:color="auto"/>
                      </w:divBdr>
                    </w:div>
                  </w:divsChild>
                </w:div>
                <w:div w:id="1235580560">
                  <w:marLeft w:val="0"/>
                  <w:marRight w:val="0"/>
                  <w:marTop w:val="0"/>
                  <w:marBottom w:val="0"/>
                  <w:divBdr>
                    <w:top w:val="none" w:sz="0" w:space="0" w:color="auto"/>
                    <w:left w:val="none" w:sz="0" w:space="0" w:color="auto"/>
                    <w:bottom w:val="none" w:sz="0" w:space="0" w:color="auto"/>
                    <w:right w:val="none" w:sz="0" w:space="0" w:color="auto"/>
                  </w:divBdr>
                  <w:divsChild>
                    <w:div w:id="1297838944">
                      <w:marLeft w:val="0"/>
                      <w:marRight w:val="0"/>
                      <w:marTop w:val="0"/>
                      <w:marBottom w:val="0"/>
                      <w:divBdr>
                        <w:top w:val="none" w:sz="0" w:space="0" w:color="auto"/>
                        <w:left w:val="none" w:sz="0" w:space="0" w:color="auto"/>
                        <w:bottom w:val="none" w:sz="0" w:space="0" w:color="auto"/>
                        <w:right w:val="none" w:sz="0" w:space="0" w:color="auto"/>
                      </w:divBdr>
                    </w:div>
                  </w:divsChild>
                </w:div>
                <w:div w:id="1602446187">
                  <w:marLeft w:val="0"/>
                  <w:marRight w:val="0"/>
                  <w:marTop w:val="0"/>
                  <w:marBottom w:val="0"/>
                  <w:divBdr>
                    <w:top w:val="none" w:sz="0" w:space="0" w:color="auto"/>
                    <w:left w:val="none" w:sz="0" w:space="0" w:color="auto"/>
                    <w:bottom w:val="none" w:sz="0" w:space="0" w:color="auto"/>
                    <w:right w:val="none" w:sz="0" w:space="0" w:color="auto"/>
                  </w:divBdr>
                  <w:divsChild>
                    <w:div w:id="192497228">
                      <w:marLeft w:val="0"/>
                      <w:marRight w:val="0"/>
                      <w:marTop w:val="0"/>
                      <w:marBottom w:val="0"/>
                      <w:divBdr>
                        <w:top w:val="none" w:sz="0" w:space="0" w:color="auto"/>
                        <w:left w:val="none" w:sz="0" w:space="0" w:color="auto"/>
                        <w:bottom w:val="none" w:sz="0" w:space="0" w:color="auto"/>
                        <w:right w:val="none" w:sz="0" w:space="0" w:color="auto"/>
                      </w:divBdr>
                    </w:div>
                  </w:divsChild>
                </w:div>
                <w:div w:id="238296783">
                  <w:marLeft w:val="0"/>
                  <w:marRight w:val="0"/>
                  <w:marTop w:val="0"/>
                  <w:marBottom w:val="0"/>
                  <w:divBdr>
                    <w:top w:val="none" w:sz="0" w:space="0" w:color="auto"/>
                    <w:left w:val="none" w:sz="0" w:space="0" w:color="auto"/>
                    <w:bottom w:val="none" w:sz="0" w:space="0" w:color="auto"/>
                    <w:right w:val="none" w:sz="0" w:space="0" w:color="auto"/>
                  </w:divBdr>
                  <w:divsChild>
                    <w:div w:id="663045095">
                      <w:marLeft w:val="0"/>
                      <w:marRight w:val="0"/>
                      <w:marTop w:val="0"/>
                      <w:marBottom w:val="0"/>
                      <w:divBdr>
                        <w:top w:val="none" w:sz="0" w:space="0" w:color="auto"/>
                        <w:left w:val="none" w:sz="0" w:space="0" w:color="auto"/>
                        <w:bottom w:val="none" w:sz="0" w:space="0" w:color="auto"/>
                        <w:right w:val="none" w:sz="0" w:space="0" w:color="auto"/>
                      </w:divBdr>
                    </w:div>
                  </w:divsChild>
                </w:div>
                <w:div w:id="284391361">
                  <w:marLeft w:val="0"/>
                  <w:marRight w:val="0"/>
                  <w:marTop w:val="0"/>
                  <w:marBottom w:val="0"/>
                  <w:divBdr>
                    <w:top w:val="none" w:sz="0" w:space="0" w:color="auto"/>
                    <w:left w:val="none" w:sz="0" w:space="0" w:color="auto"/>
                    <w:bottom w:val="none" w:sz="0" w:space="0" w:color="auto"/>
                    <w:right w:val="none" w:sz="0" w:space="0" w:color="auto"/>
                  </w:divBdr>
                  <w:divsChild>
                    <w:div w:id="1814063072">
                      <w:marLeft w:val="0"/>
                      <w:marRight w:val="0"/>
                      <w:marTop w:val="0"/>
                      <w:marBottom w:val="0"/>
                      <w:divBdr>
                        <w:top w:val="none" w:sz="0" w:space="0" w:color="auto"/>
                        <w:left w:val="none" w:sz="0" w:space="0" w:color="auto"/>
                        <w:bottom w:val="none" w:sz="0" w:space="0" w:color="auto"/>
                        <w:right w:val="none" w:sz="0" w:space="0" w:color="auto"/>
                      </w:divBdr>
                    </w:div>
                  </w:divsChild>
                </w:div>
                <w:div w:id="1554653525">
                  <w:marLeft w:val="0"/>
                  <w:marRight w:val="0"/>
                  <w:marTop w:val="0"/>
                  <w:marBottom w:val="0"/>
                  <w:divBdr>
                    <w:top w:val="none" w:sz="0" w:space="0" w:color="auto"/>
                    <w:left w:val="none" w:sz="0" w:space="0" w:color="auto"/>
                    <w:bottom w:val="none" w:sz="0" w:space="0" w:color="auto"/>
                    <w:right w:val="none" w:sz="0" w:space="0" w:color="auto"/>
                  </w:divBdr>
                  <w:divsChild>
                    <w:div w:id="1280066634">
                      <w:marLeft w:val="0"/>
                      <w:marRight w:val="0"/>
                      <w:marTop w:val="0"/>
                      <w:marBottom w:val="0"/>
                      <w:divBdr>
                        <w:top w:val="none" w:sz="0" w:space="0" w:color="auto"/>
                        <w:left w:val="none" w:sz="0" w:space="0" w:color="auto"/>
                        <w:bottom w:val="none" w:sz="0" w:space="0" w:color="auto"/>
                        <w:right w:val="none" w:sz="0" w:space="0" w:color="auto"/>
                      </w:divBdr>
                    </w:div>
                  </w:divsChild>
                </w:div>
                <w:div w:id="955059438">
                  <w:marLeft w:val="0"/>
                  <w:marRight w:val="0"/>
                  <w:marTop w:val="0"/>
                  <w:marBottom w:val="0"/>
                  <w:divBdr>
                    <w:top w:val="none" w:sz="0" w:space="0" w:color="auto"/>
                    <w:left w:val="none" w:sz="0" w:space="0" w:color="auto"/>
                    <w:bottom w:val="none" w:sz="0" w:space="0" w:color="auto"/>
                    <w:right w:val="none" w:sz="0" w:space="0" w:color="auto"/>
                  </w:divBdr>
                  <w:divsChild>
                    <w:div w:id="981808343">
                      <w:marLeft w:val="0"/>
                      <w:marRight w:val="0"/>
                      <w:marTop w:val="0"/>
                      <w:marBottom w:val="0"/>
                      <w:divBdr>
                        <w:top w:val="none" w:sz="0" w:space="0" w:color="auto"/>
                        <w:left w:val="none" w:sz="0" w:space="0" w:color="auto"/>
                        <w:bottom w:val="none" w:sz="0" w:space="0" w:color="auto"/>
                        <w:right w:val="none" w:sz="0" w:space="0" w:color="auto"/>
                      </w:divBdr>
                    </w:div>
                  </w:divsChild>
                </w:div>
                <w:div w:id="315112552">
                  <w:marLeft w:val="0"/>
                  <w:marRight w:val="0"/>
                  <w:marTop w:val="0"/>
                  <w:marBottom w:val="0"/>
                  <w:divBdr>
                    <w:top w:val="none" w:sz="0" w:space="0" w:color="auto"/>
                    <w:left w:val="none" w:sz="0" w:space="0" w:color="auto"/>
                    <w:bottom w:val="none" w:sz="0" w:space="0" w:color="auto"/>
                    <w:right w:val="none" w:sz="0" w:space="0" w:color="auto"/>
                  </w:divBdr>
                  <w:divsChild>
                    <w:div w:id="325406429">
                      <w:marLeft w:val="0"/>
                      <w:marRight w:val="0"/>
                      <w:marTop w:val="0"/>
                      <w:marBottom w:val="0"/>
                      <w:divBdr>
                        <w:top w:val="none" w:sz="0" w:space="0" w:color="auto"/>
                        <w:left w:val="none" w:sz="0" w:space="0" w:color="auto"/>
                        <w:bottom w:val="none" w:sz="0" w:space="0" w:color="auto"/>
                        <w:right w:val="none" w:sz="0" w:space="0" w:color="auto"/>
                      </w:divBdr>
                    </w:div>
                  </w:divsChild>
                </w:div>
                <w:div w:id="976493349">
                  <w:marLeft w:val="0"/>
                  <w:marRight w:val="0"/>
                  <w:marTop w:val="0"/>
                  <w:marBottom w:val="0"/>
                  <w:divBdr>
                    <w:top w:val="none" w:sz="0" w:space="0" w:color="auto"/>
                    <w:left w:val="none" w:sz="0" w:space="0" w:color="auto"/>
                    <w:bottom w:val="none" w:sz="0" w:space="0" w:color="auto"/>
                    <w:right w:val="none" w:sz="0" w:space="0" w:color="auto"/>
                  </w:divBdr>
                  <w:divsChild>
                    <w:div w:id="126247531">
                      <w:marLeft w:val="0"/>
                      <w:marRight w:val="0"/>
                      <w:marTop w:val="0"/>
                      <w:marBottom w:val="0"/>
                      <w:divBdr>
                        <w:top w:val="none" w:sz="0" w:space="0" w:color="auto"/>
                        <w:left w:val="none" w:sz="0" w:space="0" w:color="auto"/>
                        <w:bottom w:val="none" w:sz="0" w:space="0" w:color="auto"/>
                        <w:right w:val="none" w:sz="0" w:space="0" w:color="auto"/>
                      </w:divBdr>
                    </w:div>
                  </w:divsChild>
                </w:div>
                <w:div w:id="714159059">
                  <w:marLeft w:val="0"/>
                  <w:marRight w:val="0"/>
                  <w:marTop w:val="0"/>
                  <w:marBottom w:val="0"/>
                  <w:divBdr>
                    <w:top w:val="none" w:sz="0" w:space="0" w:color="auto"/>
                    <w:left w:val="none" w:sz="0" w:space="0" w:color="auto"/>
                    <w:bottom w:val="none" w:sz="0" w:space="0" w:color="auto"/>
                    <w:right w:val="none" w:sz="0" w:space="0" w:color="auto"/>
                  </w:divBdr>
                  <w:divsChild>
                    <w:div w:id="2004316776">
                      <w:marLeft w:val="0"/>
                      <w:marRight w:val="0"/>
                      <w:marTop w:val="0"/>
                      <w:marBottom w:val="0"/>
                      <w:divBdr>
                        <w:top w:val="none" w:sz="0" w:space="0" w:color="auto"/>
                        <w:left w:val="none" w:sz="0" w:space="0" w:color="auto"/>
                        <w:bottom w:val="none" w:sz="0" w:space="0" w:color="auto"/>
                        <w:right w:val="none" w:sz="0" w:space="0" w:color="auto"/>
                      </w:divBdr>
                    </w:div>
                  </w:divsChild>
                </w:div>
                <w:div w:id="1525559895">
                  <w:marLeft w:val="0"/>
                  <w:marRight w:val="0"/>
                  <w:marTop w:val="0"/>
                  <w:marBottom w:val="0"/>
                  <w:divBdr>
                    <w:top w:val="none" w:sz="0" w:space="0" w:color="auto"/>
                    <w:left w:val="none" w:sz="0" w:space="0" w:color="auto"/>
                    <w:bottom w:val="none" w:sz="0" w:space="0" w:color="auto"/>
                    <w:right w:val="none" w:sz="0" w:space="0" w:color="auto"/>
                  </w:divBdr>
                  <w:divsChild>
                    <w:div w:id="1272082482">
                      <w:marLeft w:val="0"/>
                      <w:marRight w:val="0"/>
                      <w:marTop w:val="0"/>
                      <w:marBottom w:val="0"/>
                      <w:divBdr>
                        <w:top w:val="none" w:sz="0" w:space="0" w:color="auto"/>
                        <w:left w:val="none" w:sz="0" w:space="0" w:color="auto"/>
                        <w:bottom w:val="none" w:sz="0" w:space="0" w:color="auto"/>
                        <w:right w:val="none" w:sz="0" w:space="0" w:color="auto"/>
                      </w:divBdr>
                    </w:div>
                  </w:divsChild>
                </w:div>
                <w:div w:id="526605123">
                  <w:marLeft w:val="0"/>
                  <w:marRight w:val="0"/>
                  <w:marTop w:val="0"/>
                  <w:marBottom w:val="0"/>
                  <w:divBdr>
                    <w:top w:val="none" w:sz="0" w:space="0" w:color="auto"/>
                    <w:left w:val="none" w:sz="0" w:space="0" w:color="auto"/>
                    <w:bottom w:val="none" w:sz="0" w:space="0" w:color="auto"/>
                    <w:right w:val="none" w:sz="0" w:space="0" w:color="auto"/>
                  </w:divBdr>
                  <w:divsChild>
                    <w:div w:id="1128469706">
                      <w:marLeft w:val="0"/>
                      <w:marRight w:val="0"/>
                      <w:marTop w:val="0"/>
                      <w:marBottom w:val="0"/>
                      <w:divBdr>
                        <w:top w:val="none" w:sz="0" w:space="0" w:color="auto"/>
                        <w:left w:val="none" w:sz="0" w:space="0" w:color="auto"/>
                        <w:bottom w:val="none" w:sz="0" w:space="0" w:color="auto"/>
                        <w:right w:val="none" w:sz="0" w:space="0" w:color="auto"/>
                      </w:divBdr>
                    </w:div>
                  </w:divsChild>
                </w:div>
                <w:div w:id="1706566254">
                  <w:marLeft w:val="0"/>
                  <w:marRight w:val="0"/>
                  <w:marTop w:val="0"/>
                  <w:marBottom w:val="0"/>
                  <w:divBdr>
                    <w:top w:val="none" w:sz="0" w:space="0" w:color="auto"/>
                    <w:left w:val="none" w:sz="0" w:space="0" w:color="auto"/>
                    <w:bottom w:val="none" w:sz="0" w:space="0" w:color="auto"/>
                    <w:right w:val="none" w:sz="0" w:space="0" w:color="auto"/>
                  </w:divBdr>
                  <w:divsChild>
                    <w:div w:id="1012874650">
                      <w:marLeft w:val="0"/>
                      <w:marRight w:val="0"/>
                      <w:marTop w:val="0"/>
                      <w:marBottom w:val="0"/>
                      <w:divBdr>
                        <w:top w:val="none" w:sz="0" w:space="0" w:color="auto"/>
                        <w:left w:val="none" w:sz="0" w:space="0" w:color="auto"/>
                        <w:bottom w:val="none" w:sz="0" w:space="0" w:color="auto"/>
                        <w:right w:val="none" w:sz="0" w:space="0" w:color="auto"/>
                      </w:divBdr>
                    </w:div>
                  </w:divsChild>
                </w:div>
                <w:div w:id="1358701531">
                  <w:marLeft w:val="0"/>
                  <w:marRight w:val="0"/>
                  <w:marTop w:val="0"/>
                  <w:marBottom w:val="0"/>
                  <w:divBdr>
                    <w:top w:val="none" w:sz="0" w:space="0" w:color="auto"/>
                    <w:left w:val="none" w:sz="0" w:space="0" w:color="auto"/>
                    <w:bottom w:val="none" w:sz="0" w:space="0" w:color="auto"/>
                    <w:right w:val="none" w:sz="0" w:space="0" w:color="auto"/>
                  </w:divBdr>
                  <w:divsChild>
                    <w:div w:id="19138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3201">
          <w:marLeft w:val="0"/>
          <w:marRight w:val="0"/>
          <w:marTop w:val="0"/>
          <w:marBottom w:val="0"/>
          <w:divBdr>
            <w:top w:val="none" w:sz="0" w:space="0" w:color="auto"/>
            <w:left w:val="none" w:sz="0" w:space="0" w:color="auto"/>
            <w:bottom w:val="none" w:sz="0" w:space="0" w:color="auto"/>
            <w:right w:val="none" w:sz="0" w:space="0" w:color="auto"/>
          </w:divBdr>
        </w:div>
        <w:div w:id="1260720153">
          <w:marLeft w:val="0"/>
          <w:marRight w:val="0"/>
          <w:marTop w:val="0"/>
          <w:marBottom w:val="0"/>
          <w:divBdr>
            <w:top w:val="none" w:sz="0" w:space="0" w:color="auto"/>
            <w:left w:val="none" w:sz="0" w:space="0" w:color="auto"/>
            <w:bottom w:val="none" w:sz="0" w:space="0" w:color="auto"/>
            <w:right w:val="none" w:sz="0" w:space="0" w:color="auto"/>
          </w:divBdr>
        </w:div>
        <w:div w:id="436607694">
          <w:marLeft w:val="0"/>
          <w:marRight w:val="0"/>
          <w:marTop w:val="0"/>
          <w:marBottom w:val="0"/>
          <w:divBdr>
            <w:top w:val="none" w:sz="0" w:space="0" w:color="auto"/>
            <w:left w:val="none" w:sz="0" w:space="0" w:color="auto"/>
            <w:bottom w:val="none" w:sz="0" w:space="0" w:color="auto"/>
            <w:right w:val="none" w:sz="0" w:space="0" w:color="auto"/>
          </w:divBdr>
        </w:div>
        <w:div w:id="1010837277">
          <w:marLeft w:val="0"/>
          <w:marRight w:val="0"/>
          <w:marTop w:val="0"/>
          <w:marBottom w:val="0"/>
          <w:divBdr>
            <w:top w:val="none" w:sz="0" w:space="0" w:color="auto"/>
            <w:left w:val="none" w:sz="0" w:space="0" w:color="auto"/>
            <w:bottom w:val="none" w:sz="0" w:space="0" w:color="auto"/>
            <w:right w:val="none" w:sz="0" w:space="0" w:color="auto"/>
          </w:divBdr>
          <w:divsChild>
            <w:div w:id="31998178">
              <w:marLeft w:val="-75"/>
              <w:marRight w:val="0"/>
              <w:marTop w:val="30"/>
              <w:marBottom w:val="30"/>
              <w:divBdr>
                <w:top w:val="none" w:sz="0" w:space="0" w:color="auto"/>
                <w:left w:val="none" w:sz="0" w:space="0" w:color="auto"/>
                <w:bottom w:val="none" w:sz="0" w:space="0" w:color="auto"/>
                <w:right w:val="none" w:sz="0" w:space="0" w:color="auto"/>
              </w:divBdr>
              <w:divsChild>
                <w:div w:id="775910467">
                  <w:marLeft w:val="0"/>
                  <w:marRight w:val="0"/>
                  <w:marTop w:val="0"/>
                  <w:marBottom w:val="0"/>
                  <w:divBdr>
                    <w:top w:val="none" w:sz="0" w:space="0" w:color="auto"/>
                    <w:left w:val="none" w:sz="0" w:space="0" w:color="auto"/>
                    <w:bottom w:val="none" w:sz="0" w:space="0" w:color="auto"/>
                    <w:right w:val="none" w:sz="0" w:space="0" w:color="auto"/>
                  </w:divBdr>
                  <w:divsChild>
                    <w:div w:id="1866017236">
                      <w:marLeft w:val="0"/>
                      <w:marRight w:val="0"/>
                      <w:marTop w:val="0"/>
                      <w:marBottom w:val="0"/>
                      <w:divBdr>
                        <w:top w:val="none" w:sz="0" w:space="0" w:color="auto"/>
                        <w:left w:val="none" w:sz="0" w:space="0" w:color="auto"/>
                        <w:bottom w:val="none" w:sz="0" w:space="0" w:color="auto"/>
                        <w:right w:val="none" w:sz="0" w:space="0" w:color="auto"/>
                      </w:divBdr>
                    </w:div>
                  </w:divsChild>
                </w:div>
                <w:div w:id="1506508654">
                  <w:marLeft w:val="0"/>
                  <w:marRight w:val="0"/>
                  <w:marTop w:val="0"/>
                  <w:marBottom w:val="0"/>
                  <w:divBdr>
                    <w:top w:val="none" w:sz="0" w:space="0" w:color="auto"/>
                    <w:left w:val="none" w:sz="0" w:space="0" w:color="auto"/>
                    <w:bottom w:val="none" w:sz="0" w:space="0" w:color="auto"/>
                    <w:right w:val="none" w:sz="0" w:space="0" w:color="auto"/>
                  </w:divBdr>
                  <w:divsChild>
                    <w:div w:id="1304198041">
                      <w:marLeft w:val="0"/>
                      <w:marRight w:val="0"/>
                      <w:marTop w:val="0"/>
                      <w:marBottom w:val="0"/>
                      <w:divBdr>
                        <w:top w:val="none" w:sz="0" w:space="0" w:color="auto"/>
                        <w:left w:val="none" w:sz="0" w:space="0" w:color="auto"/>
                        <w:bottom w:val="none" w:sz="0" w:space="0" w:color="auto"/>
                        <w:right w:val="none" w:sz="0" w:space="0" w:color="auto"/>
                      </w:divBdr>
                    </w:div>
                  </w:divsChild>
                </w:div>
                <w:div w:id="1014502242">
                  <w:marLeft w:val="0"/>
                  <w:marRight w:val="0"/>
                  <w:marTop w:val="0"/>
                  <w:marBottom w:val="0"/>
                  <w:divBdr>
                    <w:top w:val="none" w:sz="0" w:space="0" w:color="auto"/>
                    <w:left w:val="none" w:sz="0" w:space="0" w:color="auto"/>
                    <w:bottom w:val="none" w:sz="0" w:space="0" w:color="auto"/>
                    <w:right w:val="none" w:sz="0" w:space="0" w:color="auto"/>
                  </w:divBdr>
                  <w:divsChild>
                    <w:div w:id="1330861610">
                      <w:marLeft w:val="0"/>
                      <w:marRight w:val="0"/>
                      <w:marTop w:val="0"/>
                      <w:marBottom w:val="0"/>
                      <w:divBdr>
                        <w:top w:val="none" w:sz="0" w:space="0" w:color="auto"/>
                        <w:left w:val="none" w:sz="0" w:space="0" w:color="auto"/>
                        <w:bottom w:val="none" w:sz="0" w:space="0" w:color="auto"/>
                        <w:right w:val="none" w:sz="0" w:space="0" w:color="auto"/>
                      </w:divBdr>
                    </w:div>
                  </w:divsChild>
                </w:div>
                <w:div w:id="971717469">
                  <w:marLeft w:val="0"/>
                  <w:marRight w:val="0"/>
                  <w:marTop w:val="0"/>
                  <w:marBottom w:val="0"/>
                  <w:divBdr>
                    <w:top w:val="none" w:sz="0" w:space="0" w:color="auto"/>
                    <w:left w:val="none" w:sz="0" w:space="0" w:color="auto"/>
                    <w:bottom w:val="none" w:sz="0" w:space="0" w:color="auto"/>
                    <w:right w:val="none" w:sz="0" w:space="0" w:color="auto"/>
                  </w:divBdr>
                  <w:divsChild>
                    <w:div w:id="681200433">
                      <w:marLeft w:val="0"/>
                      <w:marRight w:val="0"/>
                      <w:marTop w:val="0"/>
                      <w:marBottom w:val="0"/>
                      <w:divBdr>
                        <w:top w:val="none" w:sz="0" w:space="0" w:color="auto"/>
                        <w:left w:val="none" w:sz="0" w:space="0" w:color="auto"/>
                        <w:bottom w:val="none" w:sz="0" w:space="0" w:color="auto"/>
                        <w:right w:val="none" w:sz="0" w:space="0" w:color="auto"/>
                      </w:divBdr>
                    </w:div>
                  </w:divsChild>
                </w:div>
                <w:div w:id="1006785871">
                  <w:marLeft w:val="0"/>
                  <w:marRight w:val="0"/>
                  <w:marTop w:val="0"/>
                  <w:marBottom w:val="0"/>
                  <w:divBdr>
                    <w:top w:val="none" w:sz="0" w:space="0" w:color="auto"/>
                    <w:left w:val="none" w:sz="0" w:space="0" w:color="auto"/>
                    <w:bottom w:val="none" w:sz="0" w:space="0" w:color="auto"/>
                    <w:right w:val="none" w:sz="0" w:space="0" w:color="auto"/>
                  </w:divBdr>
                  <w:divsChild>
                    <w:div w:id="38558731">
                      <w:marLeft w:val="0"/>
                      <w:marRight w:val="0"/>
                      <w:marTop w:val="0"/>
                      <w:marBottom w:val="0"/>
                      <w:divBdr>
                        <w:top w:val="none" w:sz="0" w:space="0" w:color="auto"/>
                        <w:left w:val="none" w:sz="0" w:space="0" w:color="auto"/>
                        <w:bottom w:val="none" w:sz="0" w:space="0" w:color="auto"/>
                        <w:right w:val="none" w:sz="0" w:space="0" w:color="auto"/>
                      </w:divBdr>
                    </w:div>
                  </w:divsChild>
                </w:div>
                <w:div w:id="1762413204">
                  <w:marLeft w:val="0"/>
                  <w:marRight w:val="0"/>
                  <w:marTop w:val="0"/>
                  <w:marBottom w:val="0"/>
                  <w:divBdr>
                    <w:top w:val="none" w:sz="0" w:space="0" w:color="auto"/>
                    <w:left w:val="none" w:sz="0" w:space="0" w:color="auto"/>
                    <w:bottom w:val="none" w:sz="0" w:space="0" w:color="auto"/>
                    <w:right w:val="none" w:sz="0" w:space="0" w:color="auto"/>
                  </w:divBdr>
                  <w:divsChild>
                    <w:div w:id="1553694401">
                      <w:marLeft w:val="0"/>
                      <w:marRight w:val="0"/>
                      <w:marTop w:val="0"/>
                      <w:marBottom w:val="0"/>
                      <w:divBdr>
                        <w:top w:val="none" w:sz="0" w:space="0" w:color="auto"/>
                        <w:left w:val="none" w:sz="0" w:space="0" w:color="auto"/>
                        <w:bottom w:val="none" w:sz="0" w:space="0" w:color="auto"/>
                        <w:right w:val="none" w:sz="0" w:space="0" w:color="auto"/>
                      </w:divBdr>
                    </w:div>
                    <w:div w:id="1722168430">
                      <w:marLeft w:val="0"/>
                      <w:marRight w:val="0"/>
                      <w:marTop w:val="0"/>
                      <w:marBottom w:val="0"/>
                      <w:divBdr>
                        <w:top w:val="none" w:sz="0" w:space="0" w:color="auto"/>
                        <w:left w:val="none" w:sz="0" w:space="0" w:color="auto"/>
                        <w:bottom w:val="none" w:sz="0" w:space="0" w:color="auto"/>
                        <w:right w:val="none" w:sz="0" w:space="0" w:color="auto"/>
                      </w:divBdr>
                    </w:div>
                  </w:divsChild>
                </w:div>
                <w:div w:id="486289819">
                  <w:marLeft w:val="0"/>
                  <w:marRight w:val="0"/>
                  <w:marTop w:val="0"/>
                  <w:marBottom w:val="0"/>
                  <w:divBdr>
                    <w:top w:val="none" w:sz="0" w:space="0" w:color="auto"/>
                    <w:left w:val="none" w:sz="0" w:space="0" w:color="auto"/>
                    <w:bottom w:val="none" w:sz="0" w:space="0" w:color="auto"/>
                    <w:right w:val="none" w:sz="0" w:space="0" w:color="auto"/>
                  </w:divBdr>
                  <w:divsChild>
                    <w:div w:id="746225389">
                      <w:marLeft w:val="0"/>
                      <w:marRight w:val="0"/>
                      <w:marTop w:val="0"/>
                      <w:marBottom w:val="0"/>
                      <w:divBdr>
                        <w:top w:val="none" w:sz="0" w:space="0" w:color="auto"/>
                        <w:left w:val="none" w:sz="0" w:space="0" w:color="auto"/>
                        <w:bottom w:val="none" w:sz="0" w:space="0" w:color="auto"/>
                        <w:right w:val="none" w:sz="0" w:space="0" w:color="auto"/>
                      </w:divBdr>
                    </w:div>
                    <w:div w:id="45111600">
                      <w:marLeft w:val="0"/>
                      <w:marRight w:val="0"/>
                      <w:marTop w:val="0"/>
                      <w:marBottom w:val="0"/>
                      <w:divBdr>
                        <w:top w:val="none" w:sz="0" w:space="0" w:color="auto"/>
                        <w:left w:val="none" w:sz="0" w:space="0" w:color="auto"/>
                        <w:bottom w:val="none" w:sz="0" w:space="0" w:color="auto"/>
                        <w:right w:val="none" w:sz="0" w:space="0" w:color="auto"/>
                      </w:divBdr>
                    </w:div>
                  </w:divsChild>
                </w:div>
                <w:div w:id="889607291">
                  <w:marLeft w:val="0"/>
                  <w:marRight w:val="0"/>
                  <w:marTop w:val="0"/>
                  <w:marBottom w:val="0"/>
                  <w:divBdr>
                    <w:top w:val="none" w:sz="0" w:space="0" w:color="auto"/>
                    <w:left w:val="none" w:sz="0" w:space="0" w:color="auto"/>
                    <w:bottom w:val="none" w:sz="0" w:space="0" w:color="auto"/>
                    <w:right w:val="none" w:sz="0" w:space="0" w:color="auto"/>
                  </w:divBdr>
                  <w:divsChild>
                    <w:div w:id="3482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3518">
          <w:marLeft w:val="0"/>
          <w:marRight w:val="0"/>
          <w:marTop w:val="0"/>
          <w:marBottom w:val="0"/>
          <w:divBdr>
            <w:top w:val="none" w:sz="0" w:space="0" w:color="auto"/>
            <w:left w:val="none" w:sz="0" w:space="0" w:color="auto"/>
            <w:bottom w:val="none" w:sz="0" w:space="0" w:color="auto"/>
            <w:right w:val="none" w:sz="0" w:space="0" w:color="auto"/>
          </w:divBdr>
        </w:div>
        <w:div w:id="560408042">
          <w:marLeft w:val="0"/>
          <w:marRight w:val="0"/>
          <w:marTop w:val="0"/>
          <w:marBottom w:val="0"/>
          <w:divBdr>
            <w:top w:val="none" w:sz="0" w:space="0" w:color="auto"/>
            <w:left w:val="none" w:sz="0" w:space="0" w:color="auto"/>
            <w:bottom w:val="none" w:sz="0" w:space="0" w:color="auto"/>
            <w:right w:val="none" w:sz="0" w:space="0" w:color="auto"/>
          </w:divBdr>
        </w:div>
        <w:div w:id="501355059">
          <w:marLeft w:val="0"/>
          <w:marRight w:val="0"/>
          <w:marTop w:val="0"/>
          <w:marBottom w:val="0"/>
          <w:divBdr>
            <w:top w:val="none" w:sz="0" w:space="0" w:color="auto"/>
            <w:left w:val="none" w:sz="0" w:space="0" w:color="auto"/>
            <w:bottom w:val="none" w:sz="0" w:space="0" w:color="auto"/>
            <w:right w:val="none" w:sz="0" w:space="0" w:color="auto"/>
          </w:divBdr>
        </w:div>
        <w:div w:id="964698853">
          <w:marLeft w:val="0"/>
          <w:marRight w:val="0"/>
          <w:marTop w:val="0"/>
          <w:marBottom w:val="0"/>
          <w:divBdr>
            <w:top w:val="none" w:sz="0" w:space="0" w:color="auto"/>
            <w:left w:val="none" w:sz="0" w:space="0" w:color="auto"/>
            <w:bottom w:val="none" w:sz="0" w:space="0" w:color="auto"/>
            <w:right w:val="none" w:sz="0" w:space="0" w:color="auto"/>
          </w:divBdr>
        </w:div>
        <w:div w:id="1049379874">
          <w:marLeft w:val="0"/>
          <w:marRight w:val="0"/>
          <w:marTop w:val="0"/>
          <w:marBottom w:val="0"/>
          <w:divBdr>
            <w:top w:val="none" w:sz="0" w:space="0" w:color="auto"/>
            <w:left w:val="none" w:sz="0" w:space="0" w:color="auto"/>
            <w:bottom w:val="none" w:sz="0" w:space="0" w:color="auto"/>
            <w:right w:val="none" w:sz="0" w:space="0" w:color="auto"/>
          </w:divBdr>
        </w:div>
        <w:div w:id="1249005213">
          <w:marLeft w:val="0"/>
          <w:marRight w:val="0"/>
          <w:marTop w:val="0"/>
          <w:marBottom w:val="0"/>
          <w:divBdr>
            <w:top w:val="none" w:sz="0" w:space="0" w:color="auto"/>
            <w:left w:val="none" w:sz="0" w:space="0" w:color="auto"/>
            <w:bottom w:val="none" w:sz="0" w:space="0" w:color="auto"/>
            <w:right w:val="none" w:sz="0" w:space="0" w:color="auto"/>
          </w:divBdr>
          <w:divsChild>
            <w:div w:id="1272585914">
              <w:marLeft w:val="0"/>
              <w:marRight w:val="0"/>
              <w:marTop w:val="0"/>
              <w:marBottom w:val="0"/>
              <w:divBdr>
                <w:top w:val="none" w:sz="0" w:space="0" w:color="auto"/>
                <w:left w:val="none" w:sz="0" w:space="0" w:color="auto"/>
                <w:bottom w:val="none" w:sz="0" w:space="0" w:color="auto"/>
                <w:right w:val="none" w:sz="0" w:space="0" w:color="auto"/>
              </w:divBdr>
            </w:div>
          </w:divsChild>
        </w:div>
        <w:div w:id="2118405517">
          <w:marLeft w:val="0"/>
          <w:marRight w:val="0"/>
          <w:marTop w:val="0"/>
          <w:marBottom w:val="0"/>
          <w:divBdr>
            <w:top w:val="none" w:sz="0" w:space="0" w:color="auto"/>
            <w:left w:val="none" w:sz="0" w:space="0" w:color="auto"/>
            <w:bottom w:val="none" w:sz="0" w:space="0" w:color="auto"/>
            <w:right w:val="none" w:sz="0" w:space="0" w:color="auto"/>
          </w:divBdr>
          <w:divsChild>
            <w:div w:id="2099674656">
              <w:marLeft w:val="0"/>
              <w:marRight w:val="0"/>
              <w:marTop w:val="0"/>
              <w:marBottom w:val="0"/>
              <w:divBdr>
                <w:top w:val="none" w:sz="0" w:space="0" w:color="auto"/>
                <w:left w:val="none" w:sz="0" w:space="0" w:color="auto"/>
                <w:bottom w:val="none" w:sz="0" w:space="0" w:color="auto"/>
                <w:right w:val="none" w:sz="0" w:space="0" w:color="auto"/>
              </w:divBdr>
            </w:div>
            <w:div w:id="1374621556">
              <w:marLeft w:val="0"/>
              <w:marRight w:val="0"/>
              <w:marTop w:val="0"/>
              <w:marBottom w:val="0"/>
              <w:divBdr>
                <w:top w:val="none" w:sz="0" w:space="0" w:color="auto"/>
                <w:left w:val="none" w:sz="0" w:space="0" w:color="auto"/>
                <w:bottom w:val="none" w:sz="0" w:space="0" w:color="auto"/>
                <w:right w:val="none" w:sz="0" w:space="0" w:color="auto"/>
              </w:divBdr>
            </w:div>
            <w:div w:id="1634019251">
              <w:marLeft w:val="0"/>
              <w:marRight w:val="0"/>
              <w:marTop w:val="0"/>
              <w:marBottom w:val="0"/>
              <w:divBdr>
                <w:top w:val="none" w:sz="0" w:space="0" w:color="auto"/>
                <w:left w:val="none" w:sz="0" w:space="0" w:color="auto"/>
                <w:bottom w:val="none" w:sz="0" w:space="0" w:color="auto"/>
                <w:right w:val="none" w:sz="0" w:space="0" w:color="auto"/>
              </w:divBdr>
            </w:div>
            <w:div w:id="282660037">
              <w:marLeft w:val="0"/>
              <w:marRight w:val="0"/>
              <w:marTop w:val="0"/>
              <w:marBottom w:val="0"/>
              <w:divBdr>
                <w:top w:val="none" w:sz="0" w:space="0" w:color="auto"/>
                <w:left w:val="none" w:sz="0" w:space="0" w:color="auto"/>
                <w:bottom w:val="none" w:sz="0" w:space="0" w:color="auto"/>
                <w:right w:val="none" w:sz="0" w:space="0" w:color="auto"/>
              </w:divBdr>
            </w:div>
            <w:div w:id="1720667885">
              <w:marLeft w:val="0"/>
              <w:marRight w:val="0"/>
              <w:marTop w:val="0"/>
              <w:marBottom w:val="0"/>
              <w:divBdr>
                <w:top w:val="none" w:sz="0" w:space="0" w:color="auto"/>
                <w:left w:val="none" w:sz="0" w:space="0" w:color="auto"/>
                <w:bottom w:val="none" w:sz="0" w:space="0" w:color="auto"/>
                <w:right w:val="none" w:sz="0" w:space="0" w:color="auto"/>
              </w:divBdr>
            </w:div>
          </w:divsChild>
        </w:div>
        <w:div w:id="761147906">
          <w:marLeft w:val="0"/>
          <w:marRight w:val="0"/>
          <w:marTop w:val="0"/>
          <w:marBottom w:val="0"/>
          <w:divBdr>
            <w:top w:val="none" w:sz="0" w:space="0" w:color="auto"/>
            <w:left w:val="none" w:sz="0" w:space="0" w:color="auto"/>
            <w:bottom w:val="none" w:sz="0" w:space="0" w:color="auto"/>
            <w:right w:val="none" w:sz="0" w:space="0" w:color="auto"/>
          </w:divBdr>
          <w:divsChild>
            <w:div w:id="1710034699">
              <w:marLeft w:val="-75"/>
              <w:marRight w:val="0"/>
              <w:marTop w:val="30"/>
              <w:marBottom w:val="30"/>
              <w:divBdr>
                <w:top w:val="none" w:sz="0" w:space="0" w:color="auto"/>
                <w:left w:val="none" w:sz="0" w:space="0" w:color="auto"/>
                <w:bottom w:val="none" w:sz="0" w:space="0" w:color="auto"/>
                <w:right w:val="none" w:sz="0" w:space="0" w:color="auto"/>
              </w:divBdr>
              <w:divsChild>
                <w:div w:id="1867714850">
                  <w:marLeft w:val="0"/>
                  <w:marRight w:val="0"/>
                  <w:marTop w:val="0"/>
                  <w:marBottom w:val="0"/>
                  <w:divBdr>
                    <w:top w:val="none" w:sz="0" w:space="0" w:color="auto"/>
                    <w:left w:val="none" w:sz="0" w:space="0" w:color="auto"/>
                    <w:bottom w:val="none" w:sz="0" w:space="0" w:color="auto"/>
                    <w:right w:val="none" w:sz="0" w:space="0" w:color="auto"/>
                  </w:divBdr>
                  <w:divsChild>
                    <w:div w:id="861212773">
                      <w:marLeft w:val="0"/>
                      <w:marRight w:val="0"/>
                      <w:marTop w:val="0"/>
                      <w:marBottom w:val="0"/>
                      <w:divBdr>
                        <w:top w:val="none" w:sz="0" w:space="0" w:color="auto"/>
                        <w:left w:val="none" w:sz="0" w:space="0" w:color="auto"/>
                        <w:bottom w:val="none" w:sz="0" w:space="0" w:color="auto"/>
                        <w:right w:val="none" w:sz="0" w:space="0" w:color="auto"/>
                      </w:divBdr>
                    </w:div>
                  </w:divsChild>
                </w:div>
                <w:div w:id="415053491">
                  <w:marLeft w:val="0"/>
                  <w:marRight w:val="0"/>
                  <w:marTop w:val="0"/>
                  <w:marBottom w:val="0"/>
                  <w:divBdr>
                    <w:top w:val="none" w:sz="0" w:space="0" w:color="auto"/>
                    <w:left w:val="none" w:sz="0" w:space="0" w:color="auto"/>
                    <w:bottom w:val="none" w:sz="0" w:space="0" w:color="auto"/>
                    <w:right w:val="none" w:sz="0" w:space="0" w:color="auto"/>
                  </w:divBdr>
                  <w:divsChild>
                    <w:div w:id="1229271224">
                      <w:marLeft w:val="0"/>
                      <w:marRight w:val="0"/>
                      <w:marTop w:val="0"/>
                      <w:marBottom w:val="0"/>
                      <w:divBdr>
                        <w:top w:val="none" w:sz="0" w:space="0" w:color="auto"/>
                        <w:left w:val="none" w:sz="0" w:space="0" w:color="auto"/>
                        <w:bottom w:val="none" w:sz="0" w:space="0" w:color="auto"/>
                        <w:right w:val="none" w:sz="0" w:space="0" w:color="auto"/>
                      </w:divBdr>
                    </w:div>
                  </w:divsChild>
                </w:div>
                <w:div w:id="1221207746">
                  <w:marLeft w:val="0"/>
                  <w:marRight w:val="0"/>
                  <w:marTop w:val="0"/>
                  <w:marBottom w:val="0"/>
                  <w:divBdr>
                    <w:top w:val="none" w:sz="0" w:space="0" w:color="auto"/>
                    <w:left w:val="none" w:sz="0" w:space="0" w:color="auto"/>
                    <w:bottom w:val="none" w:sz="0" w:space="0" w:color="auto"/>
                    <w:right w:val="none" w:sz="0" w:space="0" w:color="auto"/>
                  </w:divBdr>
                  <w:divsChild>
                    <w:div w:id="468011892">
                      <w:marLeft w:val="0"/>
                      <w:marRight w:val="0"/>
                      <w:marTop w:val="0"/>
                      <w:marBottom w:val="0"/>
                      <w:divBdr>
                        <w:top w:val="none" w:sz="0" w:space="0" w:color="auto"/>
                        <w:left w:val="none" w:sz="0" w:space="0" w:color="auto"/>
                        <w:bottom w:val="none" w:sz="0" w:space="0" w:color="auto"/>
                        <w:right w:val="none" w:sz="0" w:space="0" w:color="auto"/>
                      </w:divBdr>
                    </w:div>
                  </w:divsChild>
                </w:div>
                <w:div w:id="1911117533">
                  <w:marLeft w:val="0"/>
                  <w:marRight w:val="0"/>
                  <w:marTop w:val="0"/>
                  <w:marBottom w:val="0"/>
                  <w:divBdr>
                    <w:top w:val="none" w:sz="0" w:space="0" w:color="auto"/>
                    <w:left w:val="none" w:sz="0" w:space="0" w:color="auto"/>
                    <w:bottom w:val="none" w:sz="0" w:space="0" w:color="auto"/>
                    <w:right w:val="none" w:sz="0" w:space="0" w:color="auto"/>
                  </w:divBdr>
                  <w:divsChild>
                    <w:div w:id="1855923392">
                      <w:marLeft w:val="0"/>
                      <w:marRight w:val="0"/>
                      <w:marTop w:val="0"/>
                      <w:marBottom w:val="0"/>
                      <w:divBdr>
                        <w:top w:val="none" w:sz="0" w:space="0" w:color="auto"/>
                        <w:left w:val="none" w:sz="0" w:space="0" w:color="auto"/>
                        <w:bottom w:val="none" w:sz="0" w:space="0" w:color="auto"/>
                        <w:right w:val="none" w:sz="0" w:space="0" w:color="auto"/>
                      </w:divBdr>
                    </w:div>
                  </w:divsChild>
                </w:div>
                <w:div w:id="1109592285">
                  <w:marLeft w:val="0"/>
                  <w:marRight w:val="0"/>
                  <w:marTop w:val="0"/>
                  <w:marBottom w:val="0"/>
                  <w:divBdr>
                    <w:top w:val="none" w:sz="0" w:space="0" w:color="auto"/>
                    <w:left w:val="none" w:sz="0" w:space="0" w:color="auto"/>
                    <w:bottom w:val="none" w:sz="0" w:space="0" w:color="auto"/>
                    <w:right w:val="none" w:sz="0" w:space="0" w:color="auto"/>
                  </w:divBdr>
                  <w:divsChild>
                    <w:div w:id="1862085547">
                      <w:marLeft w:val="0"/>
                      <w:marRight w:val="0"/>
                      <w:marTop w:val="0"/>
                      <w:marBottom w:val="0"/>
                      <w:divBdr>
                        <w:top w:val="none" w:sz="0" w:space="0" w:color="auto"/>
                        <w:left w:val="none" w:sz="0" w:space="0" w:color="auto"/>
                        <w:bottom w:val="none" w:sz="0" w:space="0" w:color="auto"/>
                        <w:right w:val="none" w:sz="0" w:space="0" w:color="auto"/>
                      </w:divBdr>
                    </w:div>
                  </w:divsChild>
                </w:div>
                <w:div w:id="994340887">
                  <w:marLeft w:val="0"/>
                  <w:marRight w:val="0"/>
                  <w:marTop w:val="0"/>
                  <w:marBottom w:val="0"/>
                  <w:divBdr>
                    <w:top w:val="none" w:sz="0" w:space="0" w:color="auto"/>
                    <w:left w:val="none" w:sz="0" w:space="0" w:color="auto"/>
                    <w:bottom w:val="none" w:sz="0" w:space="0" w:color="auto"/>
                    <w:right w:val="none" w:sz="0" w:space="0" w:color="auto"/>
                  </w:divBdr>
                  <w:divsChild>
                    <w:div w:id="91518465">
                      <w:marLeft w:val="0"/>
                      <w:marRight w:val="0"/>
                      <w:marTop w:val="0"/>
                      <w:marBottom w:val="0"/>
                      <w:divBdr>
                        <w:top w:val="none" w:sz="0" w:space="0" w:color="auto"/>
                        <w:left w:val="none" w:sz="0" w:space="0" w:color="auto"/>
                        <w:bottom w:val="none" w:sz="0" w:space="0" w:color="auto"/>
                        <w:right w:val="none" w:sz="0" w:space="0" w:color="auto"/>
                      </w:divBdr>
                    </w:div>
                  </w:divsChild>
                </w:div>
                <w:div w:id="244847743">
                  <w:marLeft w:val="0"/>
                  <w:marRight w:val="0"/>
                  <w:marTop w:val="0"/>
                  <w:marBottom w:val="0"/>
                  <w:divBdr>
                    <w:top w:val="none" w:sz="0" w:space="0" w:color="auto"/>
                    <w:left w:val="none" w:sz="0" w:space="0" w:color="auto"/>
                    <w:bottom w:val="none" w:sz="0" w:space="0" w:color="auto"/>
                    <w:right w:val="none" w:sz="0" w:space="0" w:color="auto"/>
                  </w:divBdr>
                  <w:divsChild>
                    <w:div w:id="1266307565">
                      <w:marLeft w:val="0"/>
                      <w:marRight w:val="0"/>
                      <w:marTop w:val="0"/>
                      <w:marBottom w:val="0"/>
                      <w:divBdr>
                        <w:top w:val="none" w:sz="0" w:space="0" w:color="auto"/>
                        <w:left w:val="none" w:sz="0" w:space="0" w:color="auto"/>
                        <w:bottom w:val="none" w:sz="0" w:space="0" w:color="auto"/>
                        <w:right w:val="none" w:sz="0" w:space="0" w:color="auto"/>
                      </w:divBdr>
                    </w:div>
                  </w:divsChild>
                </w:div>
                <w:div w:id="1731466631">
                  <w:marLeft w:val="0"/>
                  <w:marRight w:val="0"/>
                  <w:marTop w:val="0"/>
                  <w:marBottom w:val="0"/>
                  <w:divBdr>
                    <w:top w:val="none" w:sz="0" w:space="0" w:color="auto"/>
                    <w:left w:val="none" w:sz="0" w:space="0" w:color="auto"/>
                    <w:bottom w:val="none" w:sz="0" w:space="0" w:color="auto"/>
                    <w:right w:val="none" w:sz="0" w:space="0" w:color="auto"/>
                  </w:divBdr>
                  <w:divsChild>
                    <w:div w:id="1727869641">
                      <w:marLeft w:val="0"/>
                      <w:marRight w:val="0"/>
                      <w:marTop w:val="0"/>
                      <w:marBottom w:val="0"/>
                      <w:divBdr>
                        <w:top w:val="none" w:sz="0" w:space="0" w:color="auto"/>
                        <w:left w:val="none" w:sz="0" w:space="0" w:color="auto"/>
                        <w:bottom w:val="none" w:sz="0" w:space="0" w:color="auto"/>
                        <w:right w:val="none" w:sz="0" w:space="0" w:color="auto"/>
                      </w:divBdr>
                    </w:div>
                  </w:divsChild>
                </w:div>
                <w:div w:id="2001424846">
                  <w:marLeft w:val="0"/>
                  <w:marRight w:val="0"/>
                  <w:marTop w:val="0"/>
                  <w:marBottom w:val="0"/>
                  <w:divBdr>
                    <w:top w:val="none" w:sz="0" w:space="0" w:color="auto"/>
                    <w:left w:val="none" w:sz="0" w:space="0" w:color="auto"/>
                    <w:bottom w:val="none" w:sz="0" w:space="0" w:color="auto"/>
                    <w:right w:val="none" w:sz="0" w:space="0" w:color="auto"/>
                  </w:divBdr>
                  <w:divsChild>
                    <w:div w:id="1936132897">
                      <w:marLeft w:val="0"/>
                      <w:marRight w:val="0"/>
                      <w:marTop w:val="0"/>
                      <w:marBottom w:val="0"/>
                      <w:divBdr>
                        <w:top w:val="none" w:sz="0" w:space="0" w:color="auto"/>
                        <w:left w:val="none" w:sz="0" w:space="0" w:color="auto"/>
                        <w:bottom w:val="none" w:sz="0" w:space="0" w:color="auto"/>
                        <w:right w:val="none" w:sz="0" w:space="0" w:color="auto"/>
                      </w:divBdr>
                    </w:div>
                  </w:divsChild>
                </w:div>
                <w:div w:id="514808102">
                  <w:marLeft w:val="0"/>
                  <w:marRight w:val="0"/>
                  <w:marTop w:val="0"/>
                  <w:marBottom w:val="0"/>
                  <w:divBdr>
                    <w:top w:val="none" w:sz="0" w:space="0" w:color="auto"/>
                    <w:left w:val="none" w:sz="0" w:space="0" w:color="auto"/>
                    <w:bottom w:val="none" w:sz="0" w:space="0" w:color="auto"/>
                    <w:right w:val="none" w:sz="0" w:space="0" w:color="auto"/>
                  </w:divBdr>
                  <w:divsChild>
                    <w:div w:id="2087535932">
                      <w:marLeft w:val="0"/>
                      <w:marRight w:val="0"/>
                      <w:marTop w:val="0"/>
                      <w:marBottom w:val="0"/>
                      <w:divBdr>
                        <w:top w:val="none" w:sz="0" w:space="0" w:color="auto"/>
                        <w:left w:val="none" w:sz="0" w:space="0" w:color="auto"/>
                        <w:bottom w:val="none" w:sz="0" w:space="0" w:color="auto"/>
                        <w:right w:val="none" w:sz="0" w:space="0" w:color="auto"/>
                      </w:divBdr>
                    </w:div>
                  </w:divsChild>
                </w:div>
                <w:div w:id="1153184383">
                  <w:marLeft w:val="0"/>
                  <w:marRight w:val="0"/>
                  <w:marTop w:val="0"/>
                  <w:marBottom w:val="0"/>
                  <w:divBdr>
                    <w:top w:val="none" w:sz="0" w:space="0" w:color="auto"/>
                    <w:left w:val="none" w:sz="0" w:space="0" w:color="auto"/>
                    <w:bottom w:val="none" w:sz="0" w:space="0" w:color="auto"/>
                    <w:right w:val="none" w:sz="0" w:space="0" w:color="auto"/>
                  </w:divBdr>
                  <w:divsChild>
                    <w:div w:id="654339952">
                      <w:marLeft w:val="0"/>
                      <w:marRight w:val="0"/>
                      <w:marTop w:val="0"/>
                      <w:marBottom w:val="0"/>
                      <w:divBdr>
                        <w:top w:val="none" w:sz="0" w:space="0" w:color="auto"/>
                        <w:left w:val="none" w:sz="0" w:space="0" w:color="auto"/>
                        <w:bottom w:val="none" w:sz="0" w:space="0" w:color="auto"/>
                        <w:right w:val="none" w:sz="0" w:space="0" w:color="auto"/>
                      </w:divBdr>
                    </w:div>
                  </w:divsChild>
                </w:div>
                <w:div w:id="1654290186">
                  <w:marLeft w:val="0"/>
                  <w:marRight w:val="0"/>
                  <w:marTop w:val="0"/>
                  <w:marBottom w:val="0"/>
                  <w:divBdr>
                    <w:top w:val="none" w:sz="0" w:space="0" w:color="auto"/>
                    <w:left w:val="none" w:sz="0" w:space="0" w:color="auto"/>
                    <w:bottom w:val="none" w:sz="0" w:space="0" w:color="auto"/>
                    <w:right w:val="none" w:sz="0" w:space="0" w:color="auto"/>
                  </w:divBdr>
                  <w:divsChild>
                    <w:div w:id="15464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1678">
          <w:marLeft w:val="0"/>
          <w:marRight w:val="0"/>
          <w:marTop w:val="0"/>
          <w:marBottom w:val="0"/>
          <w:divBdr>
            <w:top w:val="none" w:sz="0" w:space="0" w:color="auto"/>
            <w:left w:val="none" w:sz="0" w:space="0" w:color="auto"/>
            <w:bottom w:val="none" w:sz="0" w:space="0" w:color="auto"/>
            <w:right w:val="none" w:sz="0" w:space="0" w:color="auto"/>
          </w:divBdr>
        </w:div>
        <w:div w:id="422608029">
          <w:marLeft w:val="0"/>
          <w:marRight w:val="0"/>
          <w:marTop w:val="0"/>
          <w:marBottom w:val="0"/>
          <w:divBdr>
            <w:top w:val="none" w:sz="0" w:space="0" w:color="auto"/>
            <w:left w:val="none" w:sz="0" w:space="0" w:color="auto"/>
            <w:bottom w:val="none" w:sz="0" w:space="0" w:color="auto"/>
            <w:right w:val="none" w:sz="0" w:space="0" w:color="auto"/>
          </w:divBdr>
        </w:div>
        <w:div w:id="951932637">
          <w:marLeft w:val="0"/>
          <w:marRight w:val="0"/>
          <w:marTop w:val="0"/>
          <w:marBottom w:val="0"/>
          <w:divBdr>
            <w:top w:val="none" w:sz="0" w:space="0" w:color="auto"/>
            <w:left w:val="none" w:sz="0" w:space="0" w:color="auto"/>
            <w:bottom w:val="none" w:sz="0" w:space="0" w:color="auto"/>
            <w:right w:val="none" w:sz="0" w:space="0" w:color="auto"/>
          </w:divBdr>
        </w:div>
        <w:div w:id="313879019">
          <w:marLeft w:val="0"/>
          <w:marRight w:val="0"/>
          <w:marTop w:val="0"/>
          <w:marBottom w:val="0"/>
          <w:divBdr>
            <w:top w:val="none" w:sz="0" w:space="0" w:color="auto"/>
            <w:left w:val="none" w:sz="0" w:space="0" w:color="auto"/>
            <w:bottom w:val="none" w:sz="0" w:space="0" w:color="auto"/>
            <w:right w:val="none" w:sz="0" w:space="0" w:color="auto"/>
          </w:divBdr>
          <w:divsChild>
            <w:div w:id="570238839">
              <w:marLeft w:val="-75"/>
              <w:marRight w:val="0"/>
              <w:marTop w:val="30"/>
              <w:marBottom w:val="30"/>
              <w:divBdr>
                <w:top w:val="none" w:sz="0" w:space="0" w:color="auto"/>
                <w:left w:val="none" w:sz="0" w:space="0" w:color="auto"/>
                <w:bottom w:val="none" w:sz="0" w:space="0" w:color="auto"/>
                <w:right w:val="none" w:sz="0" w:space="0" w:color="auto"/>
              </w:divBdr>
              <w:divsChild>
                <w:div w:id="1121268893">
                  <w:marLeft w:val="0"/>
                  <w:marRight w:val="0"/>
                  <w:marTop w:val="0"/>
                  <w:marBottom w:val="0"/>
                  <w:divBdr>
                    <w:top w:val="none" w:sz="0" w:space="0" w:color="auto"/>
                    <w:left w:val="none" w:sz="0" w:space="0" w:color="auto"/>
                    <w:bottom w:val="none" w:sz="0" w:space="0" w:color="auto"/>
                    <w:right w:val="none" w:sz="0" w:space="0" w:color="auto"/>
                  </w:divBdr>
                  <w:divsChild>
                    <w:div w:id="1874805136">
                      <w:marLeft w:val="0"/>
                      <w:marRight w:val="0"/>
                      <w:marTop w:val="0"/>
                      <w:marBottom w:val="0"/>
                      <w:divBdr>
                        <w:top w:val="none" w:sz="0" w:space="0" w:color="auto"/>
                        <w:left w:val="none" w:sz="0" w:space="0" w:color="auto"/>
                        <w:bottom w:val="none" w:sz="0" w:space="0" w:color="auto"/>
                        <w:right w:val="none" w:sz="0" w:space="0" w:color="auto"/>
                      </w:divBdr>
                    </w:div>
                  </w:divsChild>
                </w:div>
                <w:div w:id="43527013">
                  <w:marLeft w:val="0"/>
                  <w:marRight w:val="0"/>
                  <w:marTop w:val="0"/>
                  <w:marBottom w:val="0"/>
                  <w:divBdr>
                    <w:top w:val="none" w:sz="0" w:space="0" w:color="auto"/>
                    <w:left w:val="none" w:sz="0" w:space="0" w:color="auto"/>
                    <w:bottom w:val="none" w:sz="0" w:space="0" w:color="auto"/>
                    <w:right w:val="none" w:sz="0" w:space="0" w:color="auto"/>
                  </w:divBdr>
                  <w:divsChild>
                    <w:div w:id="226694546">
                      <w:marLeft w:val="0"/>
                      <w:marRight w:val="0"/>
                      <w:marTop w:val="0"/>
                      <w:marBottom w:val="0"/>
                      <w:divBdr>
                        <w:top w:val="none" w:sz="0" w:space="0" w:color="auto"/>
                        <w:left w:val="none" w:sz="0" w:space="0" w:color="auto"/>
                        <w:bottom w:val="none" w:sz="0" w:space="0" w:color="auto"/>
                        <w:right w:val="none" w:sz="0" w:space="0" w:color="auto"/>
                      </w:divBdr>
                    </w:div>
                  </w:divsChild>
                </w:div>
                <w:div w:id="2028291499">
                  <w:marLeft w:val="0"/>
                  <w:marRight w:val="0"/>
                  <w:marTop w:val="0"/>
                  <w:marBottom w:val="0"/>
                  <w:divBdr>
                    <w:top w:val="none" w:sz="0" w:space="0" w:color="auto"/>
                    <w:left w:val="none" w:sz="0" w:space="0" w:color="auto"/>
                    <w:bottom w:val="none" w:sz="0" w:space="0" w:color="auto"/>
                    <w:right w:val="none" w:sz="0" w:space="0" w:color="auto"/>
                  </w:divBdr>
                  <w:divsChild>
                    <w:div w:id="1143160649">
                      <w:marLeft w:val="0"/>
                      <w:marRight w:val="0"/>
                      <w:marTop w:val="0"/>
                      <w:marBottom w:val="0"/>
                      <w:divBdr>
                        <w:top w:val="none" w:sz="0" w:space="0" w:color="auto"/>
                        <w:left w:val="none" w:sz="0" w:space="0" w:color="auto"/>
                        <w:bottom w:val="none" w:sz="0" w:space="0" w:color="auto"/>
                        <w:right w:val="none" w:sz="0" w:space="0" w:color="auto"/>
                      </w:divBdr>
                    </w:div>
                  </w:divsChild>
                </w:div>
                <w:div w:id="1067999020">
                  <w:marLeft w:val="0"/>
                  <w:marRight w:val="0"/>
                  <w:marTop w:val="0"/>
                  <w:marBottom w:val="0"/>
                  <w:divBdr>
                    <w:top w:val="none" w:sz="0" w:space="0" w:color="auto"/>
                    <w:left w:val="none" w:sz="0" w:space="0" w:color="auto"/>
                    <w:bottom w:val="none" w:sz="0" w:space="0" w:color="auto"/>
                    <w:right w:val="none" w:sz="0" w:space="0" w:color="auto"/>
                  </w:divBdr>
                  <w:divsChild>
                    <w:div w:id="1592422830">
                      <w:marLeft w:val="0"/>
                      <w:marRight w:val="0"/>
                      <w:marTop w:val="0"/>
                      <w:marBottom w:val="0"/>
                      <w:divBdr>
                        <w:top w:val="none" w:sz="0" w:space="0" w:color="auto"/>
                        <w:left w:val="none" w:sz="0" w:space="0" w:color="auto"/>
                        <w:bottom w:val="none" w:sz="0" w:space="0" w:color="auto"/>
                        <w:right w:val="none" w:sz="0" w:space="0" w:color="auto"/>
                      </w:divBdr>
                    </w:div>
                  </w:divsChild>
                </w:div>
                <w:div w:id="2088723739">
                  <w:marLeft w:val="0"/>
                  <w:marRight w:val="0"/>
                  <w:marTop w:val="0"/>
                  <w:marBottom w:val="0"/>
                  <w:divBdr>
                    <w:top w:val="none" w:sz="0" w:space="0" w:color="auto"/>
                    <w:left w:val="none" w:sz="0" w:space="0" w:color="auto"/>
                    <w:bottom w:val="none" w:sz="0" w:space="0" w:color="auto"/>
                    <w:right w:val="none" w:sz="0" w:space="0" w:color="auto"/>
                  </w:divBdr>
                  <w:divsChild>
                    <w:div w:id="1244295412">
                      <w:marLeft w:val="0"/>
                      <w:marRight w:val="0"/>
                      <w:marTop w:val="0"/>
                      <w:marBottom w:val="0"/>
                      <w:divBdr>
                        <w:top w:val="none" w:sz="0" w:space="0" w:color="auto"/>
                        <w:left w:val="none" w:sz="0" w:space="0" w:color="auto"/>
                        <w:bottom w:val="none" w:sz="0" w:space="0" w:color="auto"/>
                        <w:right w:val="none" w:sz="0" w:space="0" w:color="auto"/>
                      </w:divBdr>
                    </w:div>
                  </w:divsChild>
                </w:div>
                <w:div w:id="331373676">
                  <w:marLeft w:val="0"/>
                  <w:marRight w:val="0"/>
                  <w:marTop w:val="0"/>
                  <w:marBottom w:val="0"/>
                  <w:divBdr>
                    <w:top w:val="none" w:sz="0" w:space="0" w:color="auto"/>
                    <w:left w:val="none" w:sz="0" w:space="0" w:color="auto"/>
                    <w:bottom w:val="none" w:sz="0" w:space="0" w:color="auto"/>
                    <w:right w:val="none" w:sz="0" w:space="0" w:color="auto"/>
                  </w:divBdr>
                  <w:divsChild>
                    <w:div w:id="15726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5236">
          <w:marLeft w:val="0"/>
          <w:marRight w:val="0"/>
          <w:marTop w:val="0"/>
          <w:marBottom w:val="0"/>
          <w:divBdr>
            <w:top w:val="none" w:sz="0" w:space="0" w:color="auto"/>
            <w:left w:val="none" w:sz="0" w:space="0" w:color="auto"/>
            <w:bottom w:val="none" w:sz="0" w:space="0" w:color="auto"/>
            <w:right w:val="none" w:sz="0" w:space="0" w:color="auto"/>
          </w:divBdr>
          <w:divsChild>
            <w:div w:id="99223495">
              <w:marLeft w:val="0"/>
              <w:marRight w:val="0"/>
              <w:marTop w:val="0"/>
              <w:marBottom w:val="0"/>
              <w:divBdr>
                <w:top w:val="none" w:sz="0" w:space="0" w:color="auto"/>
                <w:left w:val="none" w:sz="0" w:space="0" w:color="auto"/>
                <w:bottom w:val="none" w:sz="0" w:space="0" w:color="auto"/>
                <w:right w:val="none" w:sz="0" w:space="0" w:color="auto"/>
              </w:divBdr>
            </w:div>
            <w:div w:id="535120532">
              <w:marLeft w:val="0"/>
              <w:marRight w:val="0"/>
              <w:marTop w:val="0"/>
              <w:marBottom w:val="0"/>
              <w:divBdr>
                <w:top w:val="none" w:sz="0" w:space="0" w:color="auto"/>
                <w:left w:val="none" w:sz="0" w:space="0" w:color="auto"/>
                <w:bottom w:val="none" w:sz="0" w:space="0" w:color="auto"/>
                <w:right w:val="none" w:sz="0" w:space="0" w:color="auto"/>
              </w:divBdr>
            </w:div>
          </w:divsChild>
        </w:div>
        <w:div w:id="1407218013">
          <w:marLeft w:val="0"/>
          <w:marRight w:val="0"/>
          <w:marTop w:val="0"/>
          <w:marBottom w:val="0"/>
          <w:divBdr>
            <w:top w:val="none" w:sz="0" w:space="0" w:color="auto"/>
            <w:left w:val="none" w:sz="0" w:space="0" w:color="auto"/>
            <w:bottom w:val="none" w:sz="0" w:space="0" w:color="auto"/>
            <w:right w:val="none" w:sz="0" w:space="0" w:color="auto"/>
          </w:divBdr>
          <w:divsChild>
            <w:div w:id="1714650929">
              <w:marLeft w:val="0"/>
              <w:marRight w:val="0"/>
              <w:marTop w:val="0"/>
              <w:marBottom w:val="0"/>
              <w:divBdr>
                <w:top w:val="none" w:sz="0" w:space="0" w:color="auto"/>
                <w:left w:val="none" w:sz="0" w:space="0" w:color="auto"/>
                <w:bottom w:val="none" w:sz="0" w:space="0" w:color="auto"/>
                <w:right w:val="none" w:sz="0" w:space="0" w:color="auto"/>
              </w:divBdr>
            </w:div>
            <w:div w:id="601258871">
              <w:marLeft w:val="0"/>
              <w:marRight w:val="0"/>
              <w:marTop w:val="0"/>
              <w:marBottom w:val="0"/>
              <w:divBdr>
                <w:top w:val="none" w:sz="0" w:space="0" w:color="auto"/>
                <w:left w:val="none" w:sz="0" w:space="0" w:color="auto"/>
                <w:bottom w:val="none" w:sz="0" w:space="0" w:color="auto"/>
                <w:right w:val="none" w:sz="0" w:space="0" w:color="auto"/>
              </w:divBdr>
            </w:div>
            <w:div w:id="917445138">
              <w:marLeft w:val="0"/>
              <w:marRight w:val="0"/>
              <w:marTop w:val="0"/>
              <w:marBottom w:val="0"/>
              <w:divBdr>
                <w:top w:val="none" w:sz="0" w:space="0" w:color="auto"/>
                <w:left w:val="none" w:sz="0" w:space="0" w:color="auto"/>
                <w:bottom w:val="none" w:sz="0" w:space="0" w:color="auto"/>
                <w:right w:val="none" w:sz="0" w:space="0" w:color="auto"/>
              </w:divBdr>
            </w:div>
            <w:div w:id="1083452912">
              <w:marLeft w:val="0"/>
              <w:marRight w:val="0"/>
              <w:marTop w:val="0"/>
              <w:marBottom w:val="0"/>
              <w:divBdr>
                <w:top w:val="none" w:sz="0" w:space="0" w:color="auto"/>
                <w:left w:val="none" w:sz="0" w:space="0" w:color="auto"/>
                <w:bottom w:val="none" w:sz="0" w:space="0" w:color="auto"/>
                <w:right w:val="none" w:sz="0" w:space="0" w:color="auto"/>
              </w:divBdr>
            </w:div>
          </w:divsChild>
        </w:div>
        <w:div w:id="605119208">
          <w:marLeft w:val="0"/>
          <w:marRight w:val="0"/>
          <w:marTop w:val="0"/>
          <w:marBottom w:val="0"/>
          <w:divBdr>
            <w:top w:val="none" w:sz="0" w:space="0" w:color="auto"/>
            <w:left w:val="none" w:sz="0" w:space="0" w:color="auto"/>
            <w:bottom w:val="none" w:sz="0" w:space="0" w:color="auto"/>
            <w:right w:val="none" w:sz="0" w:space="0" w:color="auto"/>
          </w:divBdr>
        </w:div>
        <w:div w:id="733703978">
          <w:marLeft w:val="0"/>
          <w:marRight w:val="0"/>
          <w:marTop w:val="0"/>
          <w:marBottom w:val="0"/>
          <w:divBdr>
            <w:top w:val="none" w:sz="0" w:space="0" w:color="auto"/>
            <w:left w:val="none" w:sz="0" w:space="0" w:color="auto"/>
            <w:bottom w:val="none" w:sz="0" w:space="0" w:color="auto"/>
            <w:right w:val="none" w:sz="0" w:space="0" w:color="auto"/>
          </w:divBdr>
          <w:divsChild>
            <w:div w:id="574977577">
              <w:marLeft w:val="-75"/>
              <w:marRight w:val="0"/>
              <w:marTop w:val="30"/>
              <w:marBottom w:val="30"/>
              <w:divBdr>
                <w:top w:val="none" w:sz="0" w:space="0" w:color="auto"/>
                <w:left w:val="none" w:sz="0" w:space="0" w:color="auto"/>
                <w:bottom w:val="none" w:sz="0" w:space="0" w:color="auto"/>
                <w:right w:val="none" w:sz="0" w:space="0" w:color="auto"/>
              </w:divBdr>
              <w:divsChild>
                <w:div w:id="1512643209">
                  <w:marLeft w:val="0"/>
                  <w:marRight w:val="0"/>
                  <w:marTop w:val="0"/>
                  <w:marBottom w:val="0"/>
                  <w:divBdr>
                    <w:top w:val="none" w:sz="0" w:space="0" w:color="auto"/>
                    <w:left w:val="none" w:sz="0" w:space="0" w:color="auto"/>
                    <w:bottom w:val="none" w:sz="0" w:space="0" w:color="auto"/>
                    <w:right w:val="none" w:sz="0" w:space="0" w:color="auto"/>
                  </w:divBdr>
                  <w:divsChild>
                    <w:div w:id="121003374">
                      <w:marLeft w:val="0"/>
                      <w:marRight w:val="0"/>
                      <w:marTop w:val="0"/>
                      <w:marBottom w:val="0"/>
                      <w:divBdr>
                        <w:top w:val="none" w:sz="0" w:space="0" w:color="auto"/>
                        <w:left w:val="none" w:sz="0" w:space="0" w:color="auto"/>
                        <w:bottom w:val="none" w:sz="0" w:space="0" w:color="auto"/>
                        <w:right w:val="none" w:sz="0" w:space="0" w:color="auto"/>
                      </w:divBdr>
                    </w:div>
                  </w:divsChild>
                </w:div>
                <w:div w:id="276909968">
                  <w:marLeft w:val="0"/>
                  <w:marRight w:val="0"/>
                  <w:marTop w:val="0"/>
                  <w:marBottom w:val="0"/>
                  <w:divBdr>
                    <w:top w:val="none" w:sz="0" w:space="0" w:color="auto"/>
                    <w:left w:val="none" w:sz="0" w:space="0" w:color="auto"/>
                    <w:bottom w:val="none" w:sz="0" w:space="0" w:color="auto"/>
                    <w:right w:val="none" w:sz="0" w:space="0" w:color="auto"/>
                  </w:divBdr>
                  <w:divsChild>
                    <w:div w:id="479731551">
                      <w:marLeft w:val="0"/>
                      <w:marRight w:val="0"/>
                      <w:marTop w:val="0"/>
                      <w:marBottom w:val="0"/>
                      <w:divBdr>
                        <w:top w:val="none" w:sz="0" w:space="0" w:color="auto"/>
                        <w:left w:val="none" w:sz="0" w:space="0" w:color="auto"/>
                        <w:bottom w:val="none" w:sz="0" w:space="0" w:color="auto"/>
                        <w:right w:val="none" w:sz="0" w:space="0" w:color="auto"/>
                      </w:divBdr>
                    </w:div>
                  </w:divsChild>
                </w:div>
                <w:div w:id="1231421997">
                  <w:marLeft w:val="0"/>
                  <w:marRight w:val="0"/>
                  <w:marTop w:val="0"/>
                  <w:marBottom w:val="0"/>
                  <w:divBdr>
                    <w:top w:val="none" w:sz="0" w:space="0" w:color="auto"/>
                    <w:left w:val="none" w:sz="0" w:space="0" w:color="auto"/>
                    <w:bottom w:val="none" w:sz="0" w:space="0" w:color="auto"/>
                    <w:right w:val="none" w:sz="0" w:space="0" w:color="auto"/>
                  </w:divBdr>
                  <w:divsChild>
                    <w:div w:id="1471170090">
                      <w:marLeft w:val="0"/>
                      <w:marRight w:val="0"/>
                      <w:marTop w:val="0"/>
                      <w:marBottom w:val="0"/>
                      <w:divBdr>
                        <w:top w:val="none" w:sz="0" w:space="0" w:color="auto"/>
                        <w:left w:val="none" w:sz="0" w:space="0" w:color="auto"/>
                        <w:bottom w:val="none" w:sz="0" w:space="0" w:color="auto"/>
                        <w:right w:val="none" w:sz="0" w:space="0" w:color="auto"/>
                      </w:divBdr>
                    </w:div>
                  </w:divsChild>
                </w:div>
                <w:div w:id="1458141791">
                  <w:marLeft w:val="0"/>
                  <w:marRight w:val="0"/>
                  <w:marTop w:val="0"/>
                  <w:marBottom w:val="0"/>
                  <w:divBdr>
                    <w:top w:val="none" w:sz="0" w:space="0" w:color="auto"/>
                    <w:left w:val="none" w:sz="0" w:space="0" w:color="auto"/>
                    <w:bottom w:val="none" w:sz="0" w:space="0" w:color="auto"/>
                    <w:right w:val="none" w:sz="0" w:space="0" w:color="auto"/>
                  </w:divBdr>
                  <w:divsChild>
                    <w:div w:id="1871071066">
                      <w:marLeft w:val="0"/>
                      <w:marRight w:val="0"/>
                      <w:marTop w:val="0"/>
                      <w:marBottom w:val="0"/>
                      <w:divBdr>
                        <w:top w:val="none" w:sz="0" w:space="0" w:color="auto"/>
                        <w:left w:val="none" w:sz="0" w:space="0" w:color="auto"/>
                        <w:bottom w:val="none" w:sz="0" w:space="0" w:color="auto"/>
                        <w:right w:val="none" w:sz="0" w:space="0" w:color="auto"/>
                      </w:divBdr>
                    </w:div>
                  </w:divsChild>
                </w:div>
                <w:div w:id="179512256">
                  <w:marLeft w:val="0"/>
                  <w:marRight w:val="0"/>
                  <w:marTop w:val="0"/>
                  <w:marBottom w:val="0"/>
                  <w:divBdr>
                    <w:top w:val="none" w:sz="0" w:space="0" w:color="auto"/>
                    <w:left w:val="none" w:sz="0" w:space="0" w:color="auto"/>
                    <w:bottom w:val="none" w:sz="0" w:space="0" w:color="auto"/>
                    <w:right w:val="none" w:sz="0" w:space="0" w:color="auto"/>
                  </w:divBdr>
                  <w:divsChild>
                    <w:div w:id="1288507877">
                      <w:marLeft w:val="0"/>
                      <w:marRight w:val="0"/>
                      <w:marTop w:val="0"/>
                      <w:marBottom w:val="0"/>
                      <w:divBdr>
                        <w:top w:val="none" w:sz="0" w:space="0" w:color="auto"/>
                        <w:left w:val="none" w:sz="0" w:space="0" w:color="auto"/>
                        <w:bottom w:val="none" w:sz="0" w:space="0" w:color="auto"/>
                        <w:right w:val="none" w:sz="0" w:space="0" w:color="auto"/>
                      </w:divBdr>
                    </w:div>
                    <w:div w:id="174463285">
                      <w:marLeft w:val="0"/>
                      <w:marRight w:val="0"/>
                      <w:marTop w:val="0"/>
                      <w:marBottom w:val="0"/>
                      <w:divBdr>
                        <w:top w:val="none" w:sz="0" w:space="0" w:color="auto"/>
                        <w:left w:val="none" w:sz="0" w:space="0" w:color="auto"/>
                        <w:bottom w:val="none" w:sz="0" w:space="0" w:color="auto"/>
                        <w:right w:val="none" w:sz="0" w:space="0" w:color="auto"/>
                      </w:divBdr>
                    </w:div>
                  </w:divsChild>
                </w:div>
                <w:div w:id="1753509513">
                  <w:marLeft w:val="0"/>
                  <w:marRight w:val="0"/>
                  <w:marTop w:val="0"/>
                  <w:marBottom w:val="0"/>
                  <w:divBdr>
                    <w:top w:val="none" w:sz="0" w:space="0" w:color="auto"/>
                    <w:left w:val="none" w:sz="0" w:space="0" w:color="auto"/>
                    <w:bottom w:val="none" w:sz="0" w:space="0" w:color="auto"/>
                    <w:right w:val="none" w:sz="0" w:space="0" w:color="auto"/>
                  </w:divBdr>
                  <w:divsChild>
                    <w:div w:id="198324383">
                      <w:marLeft w:val="0"/>
                      <w:marRight w:val="0"/>
                      <w:marTop w:val="0"/>
                      <w:marBottom w:val="0"/>
                      <w:divBdr>
                        <w:top w:val="none" w:sz="0" w:space="0" w:color="auto"/>
                        <w:left w:val="none" w:sz="0" w:space="0" w:color="auto"/>
                        <w:bottom w:val="none" w:sz="0" w:space="0" w:color="auto"/>
                        <w:right w:val="none" w:sz="0" w:space="0" w:color="auto"/>
                      </w:divBdr>
                    </w:div>
                  </w:divsChild>
                </w:div>
                <w:div w:id="1440878230">
                  <w:marLeft w:val="0"/>
                  <w:marRight w:val="0"/>
                  <w:marTop w:val="0"/>
                  <w:marBottom w:val="0"/>
                  <w:divBdr>
                    <w:top w:val="none" w:sz="0" w:space="0" w:color="auto"/>
                    <w:left w:val="none" w:sz="0" w:space="0" w:color="auto"/>
                    <w:bottom w:val="none" w:sz="0" w:space="0" w:color="auto"/>
                    <w:right w:val="none" w:sz="0" w:space="0" w:color="auto"/>
                  </w:divBdr>
                  <w:divsChild>
                    <w:div w:id="626938811">
                      <w:marLeft w:val="0"/>
                      <w:marRight w:val="0"/>
                      <w:marTop w:val="0"/>
                      <w:marBottom w:val="0"/>
                      <w:divBdr>
                        <w:top w:val="none" w:sz="0" w:space="0" w:color="auto"/>
                        <w:left w:val="none" w:sz="0" w:space="0" w:color="auto"/>
                        <w:bottom w:val="none" w:sz="0" w:space="0" w:color="auto"/>
                        <w:right w:val="none" w:sz="0" w:space="0" w:color="auto"/>
                      </w:divBdr>
                    </w:div>
                  </w:divsChild>
                </w:div>
                <w:div w:id="2107538259">
                  <w:marLeft w:val="0"/>
                  <w:marRight w:val="0"/>
                  <w:marTop w:val="0"/>
                  <w:marBottom w:val="0"/>
                  <w:divBdr>
                    <w:top w:val="none" w:sz="0" w:space="0" w:color="auto"/>
                    <w:left w:val="none" w:sz="0" w:space="0" w:color="auto"/>
                    <w:bottom w:val="none" w:sz="0" w:space="0" w:color="auto"/>
                    <w:right w:val="none" w:sz="0" w:space="0" w:color="auto"/>
                  </w:divBdr>
                  <w:divsChild>
                    <w:div w:id="593783045">
                      <w:marLeft w:val="0"/>
                      <w:marRight w:val="0"/>
                      <w:marTop w:val="0"/>
                      <w:marBottom w:val="0"/>
                      <w:divBdr>
                        <w:top w:val="none" w:sz="0" w:space="0" w:color="auto"/>
                        <w:left w:val="none" w:sz="0" w:space="0" w:color="auto"/>
                        <w:bottom w:val="none" w:sz="0" w:space="0" w:color="auto"/>
                        <w:right w:val="none" w:sz="0" w:space="0" w:color="auto"/>
                      </w:divBdr>
                    </w:div>
                  </w:divsChild>
                </w:div>
                <w:div w:id="405537591">
                  <w:marLeft w:val="0"/>
                  <w:marRight w:val="0"/>
                  <w:marTop w:val="0"/>
                  <w:marBottom w:val="0"/>
                  <w:divBdr>
                    <w:top w:val="none" w:sz="0" w:space="0" w:color="auto"/>
                    <w:left w:val="none" w:sz="0" w:space="0" w:color="auto"/>
                    <w:bottom w:val="none" w:sz="0" w:space="0" w:color="auto"/>
                    <w:right w:val="none" w:sz="0" w:space="0" w:color="auto"/>
                  </w:divBdr>
                  <w:divsChild>
                    <w:div w:id="13545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21098">
          <w:marLeft w:val="0"/>
          <w:marRight w:val="0"/>
          <w:marTop w:val="0"/>
          <w:marBottom w:val="0"/>
          <w:divBdr>
            <w:top w:val="none" w:sz="0" w:space="0" w:color="auto"/>
            <w:left w:val="none" w:sz="0" w:space="0" w:color="auto"/>
            <w:bottom w:val="none" w:sz="0" w:space="0" w:color="auto"/>
            <w:right w:val="none" w:sz="0" w:space="0" w:color="auto"/>
          </w:divBdr>
        </w:div>
        <w:div w:id="696008963">
          <w:marLeft w:val="0"/>
          <w:marRight w:val="0"/>
          <w:marTop w:val="0"/>
          <w:marBottom w:val="0"/>
          <w:divBdr>
            <w:top w:val="none" w:sz="0" w:space="0" w:color="auto"/>
            <w:left w:val="none" w:sz="0" w:space="0" w:color="auto"/>
            <w:bottom w:val="none" w:sz="0" w:space="0" w:color="auto"/>
            <w:right w:val="none" w:sz="0" w:space="0" w:color="auto"/>
          </w:divBdr>
        </w:div>
        <w:div w:id="704797354">
          <w:marLeft w:val="0"/>
          <w:marRight w:val="0"/>
          <w:marTop w:val="0"/>
          <w:marBottom w:val="0"/>
          <w:divBdr>
            <w:top w:val="none" w:sz="0" w:space="0" w:color="auto"/>
            <w:left w:val="none" w:sz="0" w:space="0" w:color="auto"/>
            <w:bottom w:val="none" w:sz="0" w:space="0" w:color="auto"/>
            <w:right w:val="none" w:sz="0" w:space="0" w:color="auto"/>
          </w:divBdr>
        </w:div>
        <w:div w:id="952326051">
          <w:marLeft w:val="0"/>
          <w:marRight w:val="0"/>
          <w:marTop w:val="0"/>
          <w:marBottom w:val="0"/>
          <w:divBdr>
            <w:top w:val="none" w:sz="0" w:space="0" w:color="auto"/>
            <w:left w:val="none" w:sz="0" w:space="0" w:color="auto"/>
            <w:bottom w:val="none" w:sz="0" w:space="0" w:color="auto"/>
            <w:right w:val="none" w:sz="0" w:space="0" w:color="auto"/>
          </w:divBdr>
          <w:divsChild>
            <w:div w:id="1751467031">
              <w:marLeft w:val="-75"/>
              <w:marRight w:val="0"/>
              <w:marTop w:val="30"/>
              <w:marBottom w:val="30"/>
              <w:divBdr>
                <w:top w:val="none" w:sz="0" w:space="0" w:color="auto"/>
                <w:left w:val="none" w:sz="0" w:space="0" w:color="auto"/>
                <w:bottom w:val="none" w:sz="0" w:space="0" w:color="auto"/>
                <w:right w:val="none" w:sz="0" w:space="0" w:color="auto"/>
              </w:divBdr>
              <w:divsChild>
                <w:div w:id="371464765">
                  <w:marLeft w:val="0"/>
                  <w:marRight w:val="0"/>
                  <w:marTop w:val="0"/>
                  <w:marBottom w:val="0"/>
                  <w:divBdr>
                    <w:top w:val="none" w:sz="0" w:space="0" w:color="auto"/>
                    <w:left w:val="none" w:sz="0" w:space="0" w:color="auto"/>
                    <w:bottom w:val="none" w:sz="0" w:space="0" w:color="auto"/>
                    <w:right w:val="none" w:sz="0" w:space="0" w:color="auto"/>
                  </w:divBdr>
                  <w:divsChild>
                    <w:div w:id="1076632695">
                      <w:marLeft w:val="0"/>
                      <w:marRight w:val="0"/>
                      <w:marTop w:val="0"/>
                      <w:marBottom w:val="0"/>
                      <w:divBdr>
                        <w:top w:val="none" w:sz="0" w:space="0" w:color="auto"/>
                        <w:left w:val="none" w:sz="0" w:space="0" w:color="auto"/>
                        <w:bottom w:val="none" w:sz="0" w:space="0" w:color="auto"/>
                        <w:right w:val="none" w:sz="0" w:space="0" w:color="auto"/>
                      </w:divBdr>
                    </w:div>
                  </w:divsChild>
                </w:div>
                <w:div w:id="349333752">
                  <w:marLeft w:val="0"/>
                  <w:marRight w:val="0"/>
                  <w:marTop w:val="0"/>
                  <w:marBottom w:val="0"/>
                  <w:divBdr>
                    <w:top w:val="none" w:sz="0" w:space="0" w:color="auto"/>
                    <w:left w:val="none" w:sz="0" w:space="0" w:color="auto"/>
                    <w:bottom w:val="none" w:sz="0" w:space="0" w:color="auto"/>
                    <w:right w:val="none" w:sz="0" w:space="0" w:color="auto"/>
                  </w:divBdr>
                  <w:divsChild>
                    <w:div w:id="817767811">
                      <w:marLeft w:val="0"/>
                      <w:marRight w:val="0"/>
                      <w:marTop w:val="0"/>
                      <w:marBottom w:val="0"/>
                      <w:divBdr>
                        <w:top w:val="none" w:sz="0" w:space="0" w:color="auto"/>
                        <w:left w:val="none" w:sz="0" w:space="0" w:color="auto"/>
                        <w:bottom w:val="none" w:sz="0" w:space="0" w:color="auto"/>
                        <w:right w:val="none" w:sz="0" w:space="0" w:color="auto"/>
                      </w:divBdr>
                    </w:div>
                  </w:divsChild>
                </w:div>
                <w:div w:id="313417171">
                  <w:marLeft w:val="0"/>
                  <w:marRight w:val="0"/>
                  <w:marTop w:val="0"/>
                  <w:marBottom w:val="0"/>
                  <w:divBdr>
                    <w:top w:val="none" w:sz="0" w:space="0" w:color="auto"/>
                    <w:left w:val="none" w:sz="0" w:space="0" w:color="auto"/>
                    <w:bottom w:val="none" w:sz="0" w:space="0" w:color="auto"/>
                    <w:right w:val="none" w:sz="0" w:space="0" w:color="auto"/>
                  </w:divBdr>
                  <w:divsChild>
                    <w:div w:id="650987899">
                      <w:marLeft w:val="0"/>
                      <w:marRight w:val="0"/>
                      <w:marTop w:val="0"/>
                      <w:marBottom w:val="0"/>
                      <w:divBdr>
                        <w:top w:val="none" w:sz="0" w:space="0" w:color="auto"/>
                        <w:left w:val="none" w:sz="0" w:space="0" w:color="auto"/>
                        <w:bottom w:val="none" w:sz="0" w:space="0" w:color="auto"/>
                        <w:right w:val="none" w:sz="0" w:space="0" w:color="auto"/>
                      </w:divBdr>
                    </w:div>
                  </w:divsChild>
                </w:div>
                <w:div w:id="866602443">
                  <w:marLeft w:val="0"/>
                  <w:marRight w:val="0"/>
                  <w:marTop w:val="0"/>
                  <w:marBottom w:val="0"/>
                  <w:divBdr>
                    <w:top w:val="none" w:sz="0" w:space="0" w:color="auto"/>
                    <w:left w:val="none" w:sz="0" w:space="0" w:color="auto"/>
                    <w:bottom w:val="none" w:sz="0" w:space="0" w:color="auto"/>
                    <w:right w:val="none" w:sz="0" w:space="0" w:color="auto"/>
                  </w:divBdr>
                  <w:divsChild>
                    <w:div w:id="72749979">
                      <w:marLeft w:val="0"/>
                      <w:marRight w:val="0"/>
                      <w:marTop w:val="0"/>
                      <w:marBottom w:val="0"/>
                      <w:divBdr>
                        <w:top w:val="none" w:sz="0" w:space="0" w:color="auto"/>
                        <w:left w:val="none" w:sz="0" w:space="0" w:color="auto"/>
                        <w:bottom w:val="none" w:sz="0" w:space="0" w:color="auto"/>
                        <w:right w:val="none" w:sz="0" w:space="0" w:color="auto"/>
                      </w:divBdr>
                    </w:div>
                  </w:divsChild>
                </w:div>
                <w:div w:id="546262928">
                  <w:marLeft w:val="0"/>
                  <w:marRight w:val="0"/>
                  <w:marTop w:val="0"/>
                  <w:marBottom w:val="0"/>
                  <w:divBdr>
                    <w:top w:val="none" w:sz="0" w:space="0" w:color="auto"/>
                    <w:left w:val="none" w:sz="0" w:space="0" w:color="auto"/>
                    <w:bottom w:val="none" w:sz="0" w:space="0" w:color="auto"/>
                    <w:right w:val="none" w:sz="0" w:space="0" w:color="auto"/>
                  </w:divBdr>
                  <w:divsChild>
                    <w:div w:id="37433248">
                      <w:marLeft w:val="0"/>
                      <w:marRight w:val="0"/>
                      <w:marTop w:val="0"/>
                      <w:marBottom w:val="0"/>
                      <w:divBdr>
                        <w:top w:val="none" w:sz="0" w:space="0" w:color="auto"/>
                        <w:left w:val="none" w:sz="0" w:space="0" w:color="auto"/>
                        <w:bottom w:val="none" w:sz="0" w:space="0" w:color="auto"/>
                        <w:right w:val="none" w:sz="0" w:space="0" w:color="auto"/>
                      </w:divBdr>
                    </w:div>
                  </w:divsChild>
                </w:div>
                <w:div w:id="1933003828">
                  <w:marLeft w:val="0"/>
                  <w:marRight w:val="0"/>
                  <w:marTop w:val="0"/>
                  <w:marBottom w:val="0"/>
                  <w:divBdr>
                    <w:top w:val="none" w:sz="0" w:space="0" w:color="auto"/>
                    <w:left w:val="none" w:sz="0" w:space="0" w:color="auto"/>
                    <w:bottom w:val="none" w:sz="0" w:space="0" w:color="auto"/>
                    <w:right w:val="none" w:sz="0" w:space="0" w:color="auto"/>
                  </w:divBdr>
                  <w:divsChild>
                    <w:div w:id="1671836111">
                      <w:marLeft w:val="0"/>
                      <w:marRight w:val="0"/>
                      <w:marTop w:val="0"/>
                      <w:marBottom w:val="0"/>
                      <w:divBdr>
                        <w:top w:val="none" w:sz="0" w:space="0" w:color="auto"/>
                        <w:left w:val="none" w:sz="0" w:space="0" w:color="auto"/>
                        <w:bottom w:val="none" w:sz="0" w:space="0" w:color="auto"/>
                        <w:right w:val="none" w:sz="0" w:space="0" w:color="auto"/>
                      </w:divBdr>
                    </w:div>
                  </w:divsChild>
                </w:div>
                <w:div w:id="913473470">
                  <w:marLeft w:val="0"/>
                  <w:marRight w:val="0"/>
                  <w:marTop w:val="0"/>
                  <w:marBottom w:val="0"/>
                  <w:divBdr>
                    <w:top w:val="none" w:sz="0" w:space="0" w:color="auto"/>
                    <w:left w:val="none" w:sz="0" w:space="0" w:color="auto"/>
                    <w:bottom w:val="none" w:sz="0" w:space="0" w:color="auto"/>
                    <w:right w:val="none" w:sz="0" w:space="0" w:color="auto"/>
                  </w:divBdr>
                  <w:divsChild>
                    <w:div w:id="52316450">
                      <w:marLeft w:val="0"/>
                      <w:marRight w:val="0"/>
                      <w:marTop w:val="0"/>
                      <w:marBottom w:val="0"/>
                      <w:divBdr>
                        <w:top w:val="none" w:sz="0" w:space="0" w:color="auto"/>
                        <w:left w:val="none" w:sz="0" w:space="0" w:color="auto"/>
                        <w:bottom w:val="none" w:sz="0" w:space="0" w:color="auto"/>
                        <w:right w:val="none" w:sz="0" w:space="0" w:color="auto"/>
                      </w:divBdr>
                    </w:div>
                    <w:div w:id="1580866817">
                      <w:marLeft w:val="0"/>
                      <w:marRight w:val="0"/>
                      <w:marTop w:val="0"/>
                      <w:marBottom w:val="0"/>
                      <w:divBdr>
                        <w:top w:val="none" w:sz="0" w:space="0" w:color="auto"/>
                        <w:left w:val="none" w:sz="0" w:space="0" w:color="auto"/>
                        <w:bottom w:val="none" w:sz="0" w:space="0" w:color="auto"/>
                        <w:right w:val="none" w:sz="0" w:space="0" w:color="auto"/>
                      </w:divBdr>
                    </w:div>
                  </w:divsChild>
                </w:div>
                <w:div w:id="1771778586">
                  <w:marLeft w:val="0"/>
                  <w:marRight w:val="0"/>
                  <w:marTop w:val="0"/>
                  <w:marBottom w:val="0"/>
                  <w:divBdr>
                    <w:top w:val="none" w:sz="0" w:space="0" w:color="auto"/>
                    <w:left w:val="none" w:sz="0" w:space="0" w:color="auto"/>
                    <w:bottom w:val="none" w:sz="0" w:space="0" w:color="auto"/>
                    <w:right w:val="none" w:sz="0" w:space="0" w:color="auto"/>
                  </w:divBdr>
                  <w:divsChild>
                    <w:div w:id="961880881">
                      <w:marLeft w:val="0"/>
                      <w:marRight w:val="0"/>
                      <w:marTop w:val="0"/>
                      <w:marBottom w:val="0"/>
                      <w:divBdr>
                        <w:top w:val="none" w:sz="0" w:space="0" w:color="auto"/>
                        <w:left w:val="none" w:sz="0" w:space="0" w:color="auto"/>
                        <w:bottom w:val="none" w:sz="0" w:space="0" w:color="auto"/>
                        <w:right w:val="none" w:sz="0" w:space="0" w:color="auto"/>
                      </w:divBdr>
                    </w:div>
                    <w:div w:id="773941341">
                      <w:marLeft w:val="0"/>
                      <w:marRight w:val="0"/>
                      <w:marTop w:val="0"/>
                      <w:marBottom w:val="0"/>
                      <w:divBdr>
                        <w:top w:val="none" w:sz="0" w:space="0" w:color="auto"/>
                        <w:left w:val="none" w:sz="0" w:space="0" w:color="auto"/>
                        <w:bottom w:val="none" w:sz="0" w:space="0" w:color="auto"/>
                        <w:right w:val="none" w:sz="0" w:space="0" w:color="auto"/>
                      </w:divBdr>
                    </w:div>
                  </w:divsChild>
                </w:div>
                <w:div w:id="1280332377">
                  <w:marLeft w:val="0"/>
                  <w:marRight w:val="0"/>
                  <w:marTop w:val="0"/>
                  <w:marBottom w:val="0"/>
                  <w:divBdr>
                    <w:top w:val="none" w:sz="0" w:space="0" w:color="auto"/>
                    <w:left w:val="none" w:sz="0" w:space="0" w:color="auto"/>
                    <w:bottom w:val="none" w:sz="0" w:space="0" w:color="auto"/>
                    <w:right w:val="none" w:sz="0" w:space="0" w:color="auto"/>
                  </w:divBdr>
                  <w:divsChild>
                    <w:div w:id="489832267">
                      <w:marLeft w:val="0"/>
                      <w:marRight w:val="0"/>
                      <w:marTop w:val="0"/>
                      <w:marBottom w:val="0"/>
                      <w:divBdr>
                        <w:top w:val="none" w:sz="0" w:space="0" w:color="auto"/>
                        <w:left w:val="none" w:sz="0" w:space="0" w:color="auto"/>
                        <w:bottom w:val="none" w:sz="0" w:space="0" w:color="auto"/>
                        <w:right w:val="none" w:sz="0" w:space="0" w:color="auto"/>
                      </w:divBdr>
                    </w:div>
                  </w:divsChild>
                </w:div>
                <w:div w:id="419914968">
                  <w:marLeft w:val="0"/>
                  <w:marRight w:val="0"/>
                  <w:marTop w:val="0"/>
                  <w:marBottom w:val="0"/>
                  <w:divBdr>
                    <w:top w:val="none" w:sz="0" w:space="0" w:color="auto"/>
                    <w:left w:val="none" w:sz="0" w:space="0" w:color="auto"/>
                    <w:bottom w:val="none" w:sz="0" w:space="0" w:color="auto"/>
                    <w:right w:val="none" w:sz="0" w:space="0" w:color="auto"/>
                  </w:divBdr>
                  <w:divsChild>
                    <w:div w:id="798035152">
                      <w:marLeft w:val="0"/>
                      <w:marRight w:val="0"/>
                      <w:marTop w:val="0"/>
                      <w:marBottom w:val="0"/>
                      <w:divBdr>
                        <w:top w:val="none" w:sz="0" w:space="0" w:color="auto"/>
                        <w:left w:val="none" w:sz="0" w:space="0" w:color="auto"/>
                        <w:bottom w:val="none" w:sz="0" w:space="0" w:color="auto"/>
                        <w:right w:val="none" w:sz="0" w:space="0" w:color="auto"/>
                      </w:divBdr>
                    </w:div>
                  </w:divsChild>
                </w:div>
                <w:div w:id="852033827">
                  <w:marLeft w:val="0"/>
                  <w:marRight w:val="0"/>
                  <w:marTop w:val="0"/>
                  <w:marBottom w:val="0"/>
                  <w:divBdr>
                    <w:top w:val="none" w:sz="0" w:space="0" w:color="auto"/>
                    <w:left w:val="none" w:sz="0" w:space="0" w:color="auto"/>
                    <w:bottom w:val="none" w:sz="0" w:space="0" w:color="auto"/>
                    <w:right w:val="none" w:sz="0" w:space="0" w:color="auto"/>
                  </w:divBdr>
                  <w:divsChild>
                    <w:div w:id="1795708999">
                      <w:marLeft w:val="0"/>
                      <w:marRight w:val="0"/>
                      <w:marTop w:val="0"/>
                      <w:marBottom w:val="0"/>
                      <w:divBdr>
                        <w:top w:val="none" w:sz="0" w:space="0" w:color="auto"/>
                        <w:left w:val="none" w:sz="0" w:space="0" w:color="auto"/>
                        <w:bottom w:val="none" w:sz="0" w:space="0" w:color="auto"/>
                        <w:right w:val="none" w:sz="0" w:space="0" w:color="auto"/>
                      </w:divBdr>
                    </w:div>
                  </w:divsChild>
                </w:div>
                <w:div w:id="2092845261">
                  <w:marLeft w:val="0"/>
                  <w:marRight w:val="0"/>
                  <w:marTop w:val="0"/>
                  <w:marBottom w:val="0"/>
                  <w:divBdr>
                    <w:top w:val="none" w:sz="0" w:space="0" w:color="auto"/>
                    <w:left w:val="none" w:sz="0" w:space="0" w:color="auto"/>
                    <w:bottom w:val="none" w:sz="0" w:space="0" w:color="auto"/>
                    <w:right w:val="none" w:sz="0" w:space="0" w:color="auto"/>
                  </w:divBdr>
                  <w:divsChild>
                    <w:div w:id="509685473">
                      <w:marLeft w:val="0"/>
                      <w:marRight w:val="0"/>
                      <w:marTop w:val="0"/>
                      <w:marBottom w:val="0"/>
                      <w:divBdr>
                        <w:top w:val="none" w:sz="0" w:space="0" w:color="auto"/>
                        <w:left w:val="none" w:sz="0" w:space="0" w:color="auto"/>
                        <w:bottom w:val="none" w:sz="0" w:space="0" w:color="auto"/>
                        <w:right w:val="none" w:sz="0" w:space="0" w:color="auto"/>
                      </w:divBdr>
                    </w:div>
                    <w:div w:id="54400231">
                      <w:marLeft w:val="0"/>
                      <w:marRight w:val="0"/>
                      <w:marTop w:val="0"/>
                      <w:marBottom w:val="0"/>
                      <w:divBdr>
                        <w:top w:val="none" w:sz="0" w:space="0" w:color="auto"/>
                        <w:left w:val="none" w:sz="0" w:space="0" w:color="auto"/>
                        <w:bottom w:val="none" w:sz="0" w:space="0" w:color="auto"/>
                        <w:right w:val="none" w:sz="0" w:space="0" w:color="auto"/>
                      </w:divBdr>
                    </w:div>
                  </w:divsChild>
                </w:div>
                <w:div w:id="410008643">
                  <w:marLeft w:val="0"/>
                  <w:marRight w:val="0"/>
                  <w:marTop w:val="0"/>
                  <w:marBottom w:val="0"/>
                  <w:divBdr>
                    <w:top w:val="none" w:sz="0" w:space="0" w:color="auto"/>
                    <w:left w:val="none" w:sz="0" w:space="0" w:color="auto"/>
                    <w:bottom w:val="none" w:sz="0" w:space="0" w:color="auto"/>
                    <w:right w:val="none" w:sz="0" w:space="0" w:color="auto"/>
                  </w:divBdr>
                  <w:divsChild>
                    <w:div w:id="1937594702">
                      <w:marLeft w:val="0"/>
                      <w:marRight w:val="0"/>
                      <w:marTop w:val="0"/>
                      <w:marBottom w:val="0"/>
                      <w:divBdr>
                        <w:top w:val="none" w:sz="0" w:space="0" w:color="auto"/>
                        <w:left w:val="none" w:sz="0" w:space="0" w:color="auto"/>
                        <w:bottom w:val="none" w:sz="0" w:space="0" w:color="auto"/>
                        <w:right w:val="none" w:sz="0" w:space="0" w:color="auto"/>
                      </w:divBdr>
                    </w:div>
                  </w:divsChild>
                </w:div>
                <w:div w:id="797336905">
                  <w:marLeft w:val="0"/>
                  <w:marRight w:val="0"/>
                  <w:marTop w:val="0"/>
                  <w:marBottom w:val="0"/>
                  <w:divBdr>
                    <w:top w:val="none" w:sz="0" w:space="0" w:color="auto"/>
                    <w:left w:val="none" w:sz="0" w:space="0" w:color="auto"/>
                    <w:bottom w:val="none" w:sz="0" w:space="0" w:color="auto"/>
                    <w:right w:val="none" w:sz="0" w:space="0" w:color="auto"/>
                  </w:divBdr>
                  <w:divsChild>
                    <w:div w:id="1612784096">
                      <w:marLeft w:val="0"/>
                      <w:marRight w:val="0"/>
                      <w:marTop w:val="0"/>
                      <w:marBottom w:val="0"/>
                      <w:divBdr>
                        <w:top w:val="none" w:sz="0" w:space="0" w:color="auto"/>
                        <w:left w:val="none" w:sz="0" w:space="0" w:color="auto"/>
                        <w:bottom w:val="none" w:sz="0" w:space="0" w:color="auto"/>
                        <w:right w:val="none" w:sz="0" w:space="0" w:color="auto"/>
                      </w:divBdr>
                    </w:div>
                  </w:divsChild>
                </w:div>
                <w:div w:id="825560022">
                  <w:marLeft w:val="0"/>
                  <w:marRight w:val="0"/>
                  <w:marTop w:val="0"/>
                  <w:marBottom w:val="0"/>
                  <w:divBdr>
                    <w:top w:val="none" w:sz="0" w:space="0" w:color="auto"/>
                    <w:left w:val="none" w:sz="0" w:space="0" w:color="auto"/>
                    <w:bottom w:val="none" w:sz="0" w:space="0" w:color="auto"/>
                    <w:right w:val="none" w:sz="0" w:space="0" w:color="auto"/>
                  </w:divBdr>
                  <w:divsChild>
                    <w:div w:id="1196042027">
                      <w:marLeft w:val="0"/>
                      <w:marRight w:val="0"/>
                      <w:marTop w:val="0"/>
                      <w:marBottom w:val="0"/>
                      <w:divBdr>
                        <w:top w:val="none" w:sz="0" w:space="0" w:color="auto"/>
                        <w:left w:val="none" w:sz="0" w:space="0" w:color="auto"/>
                        <w:bottom w:val="none" w:sz="0" w:space="0" w:color="auto"/>
                        <w:right w:val="none" w:sz="0" w:space="0" w:color="auto"/>
                      </w:divBdr>
                    </w:div>
                  </w:divsChild>
                </w:div>
                <w:div w:id="234630311">
                  <w:marLeft w:val="0"/>
                  <w:marRight w:val="0"/>
                  <w:marTop w:val="0"/>
                  <w:marBottom w:val="0"/>
                  <w:divBdr>
                    <w:top w:val="none" w:sz="0" w:space="0" w:color="auto"/>
                    <w:left w:val="none" w:sz="0" w:space="0" w:color="auto"/>
                    <w:bottom w:val="none" w:sz="0" w:space="0" w:color="auto"/>
                    <w:right w:val="none" w:sz="0" w:space="0" w:color="auto"/>
                  </w:divBdr>
                  <w:divsChild>
                    <w:div w:id="645670017">
                      <w:marLeft w:val="0"/>
                      <w:marRight w:val="0"/>
                      <w:marTop w:val="0"/>
                      <w:marBottom w:val="0"/>
                      <w:divBdr>
                        <w:top w:val="none" w:sz="0" w:space="0" w:color="auto"/>
                        <w:left w:val="none" w:sz="0" w:space="0" w:color="auto"/>
                        <w:bottom w:val="none" w:sz="0" w:space="0" w:color="auto"/>
                        <w:right w:val="none" w:sz="0" w:space="0" w:color="auto"/>
                      </w:divBdr>
                    </w:div>
                  </w:divsChild>
                </w:div>
                <w:div w:id="1343050844">
                  <w:marLeft w:val="0"/>
                  <w:marRight w:val="0"/>
                  <w:marTop w:val="0"/>
                  <w:marBottom w:val="0"/>
                  <w:divBdr>
                    <w:top w:val="none" w:sz="0" w:space="0" w:color="auto"/>
                    <w:left w:val="none" w:sz="0" w:space="0" w:color="auto"/>
                    <w:bottom w:val="none" w:sz="0" w:space="0" w:color="auto"/>
                    <w:right w:val="none" w:sz="0" w:space="0" w:color="auto"/>
                  </w:divBdr>
                  <w:divsChild>
                    <w:div w:id="208804818">
                      <w:marLeft w:val="0"/>
                      <w:marRight w:val="0"/>
                      <w:marTop w:val="0"/>
                      <w:marBottom w:val="0"/>
                      <w:divBdr>
                        <w:top w:val="none" w:sz="0" w:space="0" w:color="auto"/>
                        <w:left w:val="none" w:sz="0" w:space="0" w:color="auto"/>
                        <w:bottom w:val="none" w:sz="0" w:space="0" w:color="auto"/>
                        <w:right w:val="none" w:sz="0" w:space="0" w:color="auto"/>
                      </w:divBdr>
                    </w:div>
                  </w:divsChild>
                </w:div>
                <w:div w:id="1543667379">
                  <w:marLeft w:val="0"/>
                  <w:marRight w:val="0"/>
                  <w:marTop w:val="0"/>
                  <w:marBottom w:val="0"/>
                  <w:divBdr>
                    <w:top w:val="none" w:sz="0" w:space="0" w:color="auto"/>
                    <w:left w:val="none" w:sz="0" w:space="0" w:color="auto"/>
                    <w:bottom w:val="none" w:sz="0" w:space="0" w:color="auto"/>
                    <w:right w:val="none" w:sz="0" w:space="0" w:color="auto"/>
                  </w:divBdr>
                  <w:divsChild>
                    <w:div w:id="1924533528">
                      <w:marLeft w:val="0"/>
                      <w:marRight w:val="0"/>
                      <w:marTop w:val="0"/>
                      <w:marBottom w:val="0"/>
                      <w:divBdr>
                        <w:top w:val="none" w:sz="0" w:space="0" w:color="auto"/>
                        <w:left w:val="none" w:sz="0" w:space="0" w:color="auto"/>
                        <w:bottom w:val="none" w:sz="0" w:space="0" w:color="auto"/>
                        <w:right w:val="none" w:sz="0" w:space="0" w:color="auto"/>
                      </w:divBdr>
                    </w:div>
                  </w:divsChild>
                </w:div>
                <w:div w:id="1191337644">
                  <w:marLeft w:val="0"/>
                  <w:marRight w:val="0"/>
                  <w:marTop w:val="0"/>
                  <w:marBottom w:val="0"/>
                  <w:divBdr>
                    <w:top w:val="none" w:sz="0" w:space="0" w:color="auto"/>
                    <w:left w:val="none" w:sz="0" w:space="0" w:color="auto"/>
                    <w:bottom w:val="none" w:sz="0" w:space="0" w:color="auto"/>
                    <w:right w:val="none" w:sz="0" w:space="0" w:color="auto"/>
                  </w:divBdr>
                  <w:divsChild>
                    <w:div w:id="1148934916">
                      <w:marLeft w:val="0"/>
                      <w:marRight w:val="0"/>
                      <w:marTop w:val="0"/>
                      <w:marBottom w:val="0"/>
                      <w:divBdr>
                        <w:top w:val="none" w:sz="0" w:space="0" w:color="auto"/>
                        <w:left w:val="none" w:sz="0" w:space="0" w:color="auto"/>
                        <w:bottom w:val="none" w:sz="0" w:space="0" w:color="auto"/>
                        <w:right w:val="none" w:sz="0" w:space="0" w:color="auto"/>
                      </w:divBdr>
                    </w:div>
                  </w:divsChild>
                </w:div>
                <w:div w:id="1402018962">
                  <w:marLeft w:val="0"/>
                  <w:marRight w:val="0"/>
                  <w:marTop w:val="0"/>
                  <w:marBottom w:val="0"/>
                  <w:divBdr>
                    <w:top w:val="none" w:sz="0" w:space="0" w:color="auto"/>
                    <w:left w:val="none" w:sz="0" w:space="0" w:color="auto"/>
                    <w:bottom w:val="none" w:sz="0" w:space="0" w:color="auto"/>
                    <w:right w:val="none" w:sz="0" w:space="0" w:color="auto"/>
                  </w:divBdr>
                  <w:divsChild>
                    <w:div w:id="2142069450">
                      <w:marLeft w:val="0"/>
                      <w:marRight w:val="0"/>
                      <w:marTop w:val="0"/>
                      <w:marBottom w:val="0"/>
                      <w:divBdr>
                        <w:top w:val="none" w:sz="0" w:space="0" w:color="auto"/>
                        <w:left w:val="none" w:sz="0" w:space="0" w:color="auto"/>
                        <w:bottom w:val="none" w:sz="0" w:space="0" w:color="auto"/>
                        <w:right w:val="none" w:sz="0" w:space="0" w:color="auto"/>
                      </w:divBdr>
                    </w:div>
                    <w:div w:id="441151948">
                      <w:marLeft w:val="0"/>
                      <w:marRight w:val="0"/>
                      <w:marTop w:val="0"/>
                      <w:marBottom w:val="0"/>
                      <w:divBdr>
                        <w:top w:val="none" w:sz="0" w:space="0" w:color="auto"/>
                        <w:left w:val="none" w:sz="0" w:space="0" w:color="auto"/>
                        <w:bottom w:val="none" w:sz="0" w:space="0" w:color="auto"/>
                        <w:right w:val="none" w:sz="0" w:space="0" w:color="auto"/>
                      </w:divBdr>
                    </w:div>
                  </w:divsChild>
                </w:div>
                <w:div w:id="816339889">
                  <w:marLeft w:val="0"/>
                  <w:marRight w:val="0"/>
                  <w:marTop w:val="0"/>
                  <w:marBottom w:val="0"/>
                  <w:divBdr>
                    <w:top w:val="none" w:sz="0" w:space="0" w:color="auto"/>
                    <w:left w:val="none" w:sz="0" w:space="0" w:color="auto"/>
                    <w:bottom w:val="none" w:sz="0" w:space="0" w:color="auto"/>
                    <w:right w:val="none" w:sz="0" w:space="0" w:color="auto"/>
                  </w:divBdr>
                  <w:divsChild>
                    <w:div w:id="709258182">
                      <w:marLeft w:val="0"/>
                      <w:marRight w:val="0"/>
                      <w:marTop w:val="0"/>
                      <w:marBottom w:val="0"/>
                      <w:divBdr>
                        <w:top w:val="none" w:sz="0" w:space="0" w:color="auto"/>
                        <w:left w:val="none" w:sz="0" w:space="0" w:color="auto"/>
                        <w:bottom w:val="none" w:sz="0" w:space="0" w:color="auto"/>
                        <w:right w:val="none" w:sz="0" w:space="0" w:color="auto"/>
                      </w:divBdr>
                    </w:div>
                    <w:div w:id="558980032">
                      <w:marLeft w:val="0"/>
                      <w:marRight w:val="0"/>
                      <w:marTop w:val="0"/>
                      <w:marBottom w:val="0"/>
                      <w:divBdr>
                        <w:top w:val="none" w:sz="0" w:space="0" w:color="auto"/>
                        <w:left w:val="none" w:sz="0" w:space="0" w:color="auto"/>
                        <w:bottom w:val="none" w:sz="0" w:space="0" w:color="auto"/>
                        <w:right w:val="none" w:sz="0" w:space="0" w:color="auto"/>
                      </w:divBdr>
                    </w:div>
                    <w:div w:id="130295371">
                      <w:marLeft w:val="0"/>
                      <w:marRight w:val="0"/>
                      <w:marTop w:val="0"/>
                      <w:marBottom w:val="0"/>
                      <w:divBdr>
                        <w:top w:val="none" w:sz="0" w:space="0" w:color="auto"/>
                        <w:left w:val="none" w:sz="0" w:space="0" w:color="auto"/>
                        <w:bottom w:val="none" w:sz="0" w:space="0" w:color="auto"/>
                        <w:right w:val="none" w:sz="0" w:space="0" w:color="auto"/>
                      </w:divBdr>
                    </w:div>
                  </w:divsChild>
                </w:div>
                <w:div w:id="787469">
                  <w:marLeft w:val="0"/>
                  <w:marRight w:val="0"/>
                  <w:marTop w:val="0"/>
                  <w:marBottom w:val="0"/>
                  <w:divBdr>
                    <w:top w:val="none" w:sz="0" w:space="0" w:color="auto"/>
                    <w:left w:val="none" w:sz="0" w:space="0" w:color="auto"/>
                    <w:bottom w:val="none" w:sz="0" w:space="0" w:color="auto"/>
                    <w:right w:val="none" w:sz="0" w:space="0" w:color="auto"/>
                  </w:divBdr>
                  <w:divsChild>
                    <w:div w:id="1162627351">
                      <w:marLeft w:val="0"/>
                      <w:marRight w:val="0"/>
                      <w:marTop w:val="0"/>
                      <w:marBottom w:val="0"/>
                      <w:divBdr>
                        <w:top w:val="none" w:sz="0" w:space="0" w:color="auto"/>
                        <w:left w:val="none" w:sz="0" w:space="0" w:color="auto"/>
                        <w:bottom w:val="none" w:sz="0" w:space="0" w:color="auto"/>
                        <w:right w:val="none" w:sz="0" w:space="0" w:color="auto"/>
                      </w:divBdr>
                    </w:div>
                    <w:div w:id="223302005">
                      <w:marLeft w:val="0"/>
                      <w:marRight w:val="0"/>
                      <w:marTop w:val="0"/>
                      <w:marBottom w:val="0"/>
                      <w:divBdr>
                        <w:top w:val="none" w:sz="0" w:space="0" w:color="auto"/>
                        <w:left w:val="none" w:sz="0" w:space="0" w:color="auto"/>
                        <w:bottom w:val="none" w:sz="0" w:space="0" w:color="auto"/>
                        <w:right w:val="none" w:sz="0" w:space="0" w:color="auto"/>
                      </w:divBdr>
                    </w:div>
                    <w:div w:id="65541325">
                      <w:marLeft w:val="0"/>
                      <w:marRight w:val="0"/>
                      <w:marTop w:val="0"/>
                      <w:marBottom w:val="0"/>
                      <w:divBdr>
                        <w:top w:val="none" w:sz="0" w:space="0" w:color="auto"/>
                        <w:left w:val="none" w:sz="0" w:space="0" w:color="auto"/>
                        <w:bottom w:val="none" w:sz="0" w:space="0" w:color="auto"/>
                        <w:right w:val="none" w:sz="0" w:space="0" w:color="auto"/>
                      </w:divBdr>
                    </w:div>
                    <w:div w:id="484666478">
                      <w:marLeft w:val="0"/>
                      <w:marRight w:val="0"/>
                      <w:marTop w:val="0"/>
                      <w:marBottom w:val="0"/>
                      <w:divBdr>
                        <w:top w:val="none" w:sz="0" w:space="0" w:color="auto"/>
                        <w:left w:val="none" w:sz="0" w:space="0" w:color="auto"/>
                        <w:bottom w:val="none" w:sz="0" w:space="0" w:color="auto"/>
                        <w:right w:val="none" w:sz="0" w:space="0" w:color="auto"/>
                      </w:divBdr>
                    </w:div>
                    <w:div w:id="1531334148">
                      <w:marLeft w:val="0"/>
                      <w:marRight w:val="0"/>
                      <w:marTop w:val="0"/>
                      <w:marBottom w:val="0"/>
                      <w:divBdr>
                        <w:top w:val="none" w:sz="0" w:space="0" w:color="auto"/>
                        <w:left w:val="none" w:sz="0" w:space="0" w:color="auto"/>
                        <w:bottom w:val="none" w:sz="0" w:space="0" w:color="auto"/>
                        <w:right w:val="none" w:sz="0" w:space="0" w:color="auto"/>
                      </w:divBdr>
                    </w:div>
                    <w:div w:id="192109231">
                      <w:marLeft w:val="0"/>
                      <w:marRight w:val="0"/>
                      <w:marTop w:val="0"/>
                      <w:marBottom w:val="0"/>
                      <w:divBdr>
                        <w:top w:val="none" w:sz="0" w:space="0" w:color="auto"/>
                        <w:left w:val="none" w:sz="0" w:space="0" w:color="auto"/>
                        <w:bottom w:val="none" w:sz="0" w:space="0" w:color="auto"/>
                        <w:right w:val="none" w:sz="0" w:space="0" w:color="auto"/>
                      </w:divBdr>
                    </w:div>
                  </w:divsChild>
                </w:div>
                <w:div w:id="67458182">
                  <w:marLeft w:val="0"/>
                  <w:marRight w:val="0"/>
                  <w:marTop w:val="0"/>
                  <w:marBottom w:val="0"/>
                  <w:divBdr>
                    <w:top w:val="none" w:sz="0" w:space="0" w:color="auto"/>
                    <w:left w:val="none" w:sz="0" w:space="0" w:color="auto"/>
                    <w:bottom w:val="none" w:sz="0" w:space="0" w:color="auto"/>
                    <w:right w:val="none" w:sz="0" w:space="0" w:color="auto"/>
                  </w:divBdr>
                  <w:divsChild>
                    <w:div w:id="2032678157">
                      <w:marLeft w:val="0"/>
                      <w:marRight w:val="0"/>
                      <w:marTop w:val="0"/>
                      <w:marBottom w:val="0"/>
                      <w:divBdr>
                        <w:top w:val="none" w:sz="0" w:space="0" w:color="auto"/>
                        <w:left w:val="none" w:sz="0" w:space="0" w:color="auto"/>
                        <w:bottom w:val="none" w:sz="0" w:space="0" w:color="auto"/>
                        <w:right w:val="none" w:sz="0" w:space="0" w:color="auto"/>
                      </w:divBdr>
                    </w:div>
                    <w:div w:id="1389844609">
                      <w:marLeft w:val="0"/>
                      <w:marRight w:val="0"/>
                      <w:marTop w:val="0"/>
                      <w:marBottom w:val="0"/>
                      <w:divBdr>
                        <w:top w:val="none" w:sz="0" w:space="0" w:color="auto"/>
                        <w:left w:val="none" w:sz="0" w:space="0" w:color="auto"/>
                        <w:bottom w:val="none" w:sz="0" w:space="0" w:color="auto"/>
                        <w:right w:val="none" w:sz="0" w:space="0" w:color="auto"/>
                      </w:divBdr>
                    </w:div>
                    <w:div w:id="34547775">
                      <w:marLeft w:val="0"/>
                      <w:marRight w:val="0"/>
                      <w:marTop w:val="0"/>
                      <w:marBottom w:val="0"/>
                      <w:divBdr>
                        <w:top w:val="none" w:sz="0" w:space="0" w:color="auto"/>
                        <w:left w:val="none" w:sz="0" w:space="0" w:color="auto"/>
                        <w:bottom w:val="none" w:sz="0" w:space="0" w:color="auto"/>
                        <w:right w:val="none" w:sz="0" w:space="0" w:color="auto"/>
                      </w:divBdr>
                    </w:div>
                    <w:div w:id="262304419">
                      <w:marLeft w:val="0"/>
                      <w:marRight w:val="0"/>
                      <w:marTop w:val="0"/>
                      <w:marBottom w:val="0"/>
                      <w:divBdr>
                        <w:top w:val="none" w:sz="0" w:space="0" w:color="auto"/>
                        <w:left w:val="none" w:sz="0" w:space="0" w:color="auto"/>
                        <w:bottom w:val="none" w:sz="0" w:space="0" w:color="auto"/>
                        <w:right w:val="none" w:sz="0" w:space="0" w:color="auto"/>
                      </w:divBdr>
                    </w:div>
                    <w:div w:id="34551322">
                      <w:marLeft w:val="0"/>
                      <w:marRight w:val="0"/>
                      <w:marTop w:val="0"/>
                      <w:marBottom w:val="0"/>
                      <w:divBdr>
                        <w:top w:val="none" w:sz="0" w:space="0" w:color="auto"/>
                        <w:left w:val="none" w:sz="0" w:space="0" w:color="auto"/>
                        <w:bottom w:val="none" w:sz="0" w:space="0" w:color="auto"/>
                        <w:right w:val="none" w:sz="0" w:space="0" w:color="auto"/>
                      </w:divBdr>
                    </w:div>
                    <w:div w:id="368148332">
                      <w:marLeft w:val="0"/>
                      <w:marRight w:val="0"/>
                      <w:marTop w:val="0"/>
                      <w:marBottom w:val="0"/>
                      <w:divBdr>
                        <w:top w:val="none" w:sz="0" w:space="0" w:color="auto"/>
                        <w:left w:val="none" w:sz="0" w:space="0" w:color="auto"/>
                        <w:bottom w:val="none" w:sz="0" w:space="0" w:color="auto"/>
                        <w:right w:val="none" w:sz="0" w:space="0" w:color="auto"/>
                      </w:divBdr>
                    </w:div>
                    <w:div w:id="43725694">
                      <w:marLeft w:val="0"/>
                      <w:marRight w:val="0"/>
                      <w:marTop w:val="0"/>
                      <w:marBottom w:val="0"/>
                      <w:divBdr>
                        <w:top w:val="none" w:sz="0" w:space="0" w:color="auto"/>
                        <w:left w:val="none" w:sz="0" w:space="0" w:color="auto"/>
                        <w:bottom w:val="none" w:sz="0" w:space="0" w:color="auto"/>
                        <w:right w:val="none" w:sz="0" w:space="0" w:color="auto"/>
                      </w:divBdr>
                    </w:div>
                  </w:divsChild>
                </w:div>
                <w:div w:id="681203119">
                  <w:marLeft w:val="0"/>
                  <w:marRight w:val="0"/>
                  <w:marTop w:val="0"/>
                  <w:marBottom w:val="0"/>
                  <w:divBdr>
                    <w:top w:val="none" w:sz="0" w:space="0" w:color="auto"/>
                    <w:left w:val="none" w:sz="0" w:space="0" w:color="auto"/>
                    <w:bottom w:val="none" w:sz="0" w:space="0" w:color="auto"/>
                    <w:right w:val="none" w:sz="0" w:space="0" w:color="auto"/>
                  </w:divBdr>
                  <w:divsChild>
                    <w:div w:id="722101586">
                      <w:marLeft w:val="0"/>
                      <w:marRight w:val="0"/>
                      <w:marTop w:val="0"/>
                      <w:marBottom w:val="0"/>
                      <w:divBdr>
                        <w:top w:val="none" w:sz="0" w:space="0" w:color="auto"/>
                        <w:left w:val="none" w:sz="0" w:space="0" w:color="auto"/>
                        <w:bottom w:val="none" w:sz="0" w:space="0" w:color="auto"/>
                        <w:right w:val="none" w:sz="0" w:space="0" w:color="auto"/>
                      </w:divBdr>
                    </w:div>
                  </w:divsChild>
                </w:div>
                <w:div w:id="1688211657">
                  <w:marLeft w:val="0"/>
                  <w:marRight w:val="0"/>
                  <w:marTop w:val="0"/>
                  <w:marBottom w:val="0"/>
                  <w:divBdr>
                    <w:top w:val="none" w:sz="0" w:space="0" w:color="auto"/>
                    <w:left w:val="none" w:sz="0" w:space="0" w:color="auto"/>
                    <w:bottom w:val="none" w:sz="0" w:space="0" w:color="auto"/>
                    <w:right w:val="none" w:sz="0" w:space="0" w:color="auto"/>
                  </w:divBdr>
                  <w:divsChild>
                    <w:div w:id="1238592305">
                      <w:marLeft w:val="0"/>
                      <w:marRight w:val="0"/>
                      <w:marTop w:val="0"/>
                      <w:marBottom w:val="0"/>
                      <w:divBdr>
                        <w:top w:val="none" w:sz="0" w:space="0" w:color="auto"/>
                        <w:left w:val="none" w:sz="0" w:space="0" w:color="auto"/>
                        <w:bottom w:val="none" w:sz="0" w:space="0" w:color="auto"/>
                        <w:right w:val="none" w:sz="0" w:space="0" w:color="auto"/>
                      </w:divBdr>
                    </w:div>
                  </w:divsChild>
                </w:div>
                <w:div w:id="237712850">
                  <w:marLeft w:val="0"/>
                  <w:marRight w:val="0"/>
                  <w:marTop w:val="0"/>
                  <w:marBottom w:val="0"/>
                  <w:divBdr>
                    <w:top w:val="none" w:sz="0" w:space="0" w:color="auto"/>
                    <w:left w:val="none" w:sz="0" w:space="0" w:color="auto"/>
                    <w:bottom w:val="none" w:sz="0" w:space="0" w:color="auto"/>
                    <w:right w:val="none" w:sz="0" w:space="0" w:color="auto"/>
                  </w:divBdr>
                  <w:divsChild>
                    <w:div w:id="1960912315">
                      <w:marLeft w:val="0"/>
                      <w:marRight w:val="0"/>
                      <w:marTop w:val="0"/>
                      <w:marBottom w:val="0"/>
                      <w:divBdr>
                        <w:top w:val="none" w:sz="0" w:space="0" w:color="auto"/>
                        <w:left w:val="none" w:sz="0" w:space="0" w:color="auto"/>
                        <w:bottom w:val="none" w:sz="0" w:space="0" w:color="auto"/>
                        <w:right w:val="none" w:sz="0" w:space="0" w:color="auto"/>
                      </w:divBdr>
                    </w:div>
                  </w:divsChild>
                </w:div>
                <w:div w:id="706419625">
                  <w:marLeft w:val="0"/>
                  <w:marRight w:val="0"/>
                  <w:marTop w:val="0"/>
                  <w:marBottom w:val="0"/>
                  <w:divBdr>
                    <w:top w:val="none" w:sz="0" w:space="0" w:color="auto"/>
                    <w:left w:val="none" w:sz="0" w:space="0" w:color="auto"/>
                    <w:bottom w:val="none" w:sz="0" w:space="0" w:color="auto"/>
                    <w:right w:val="none" w:sz="0" w:space="0" w:color="auto"/>
                  </w:divBdr>
                  <w:divsChild>
                    <w:div w:id="1124613973">
                      <w:marLeft w:val="0"/>
                      <w:marRight w:val="0"/>
                      <w:marTop w:val="0"/>
                      <w:marBottom w:val="0"/>
                      <w:divBdr>
                        <w:top w:val="none" w:sz="0" w:space="0" w:color="auto"/>
                        <w:left w:val="none" w:sz="0" w:space="0" w:color="auto"/>
                        <w:bottom w:val="none" w:sz="0" w:space="0" w:color="auto"/>
                        <w:right w:val="none" w:sz="0" w:space="0" w:color="auto"/>
                      </w:divBdr>
                    </w:div>
                  </w:divsChild>
                </w:div>
                <w:div w:id="1412972590">
                  <w:marLeft w:val="0"/>
                  <w:marRight w:val="0"/>
                  <w:marTop w:val="0"/>
                  <w:marBottom w:val="0"/>
                  <w:divBdr>
                    <w:top w:val="none" w:sz="0" w:space="0" w:color="auto"/>
                    <w:left w:val="none" w:sz="0" w:space="0" w:color="auto"/>
                    <w:bottom w:val="none" w:sz="0" w:space="0" w:color="auto"/>
                    <w:right w:val="none" w:sz="0" w:space="0" w:color="auto"/>
                  </w:divBdr>
                  <w:divsChild>
                    <w:div w:id="1152528183">
                      <w:marLeft w:val="0"/>
                      <w:marRight w:val="0"/>
                      <w:marTop w:val="0"/>
                      <w:marBottom w:val="0"/>
                      <w:divBdr>
                        <w:top w:val="none" w:sz="0" w:space="0" w:color="auto"/>
                        <w:left w:val="none" w:sz="0" w:space="0" w:color="auto"/>
                        <w:bottom w:val="none" w:sz="0" w:space="0" w:color="auto"/>
                        <w:right w:val="none" w:sz="0" w:space="0" w:color="auto"/>
                      </w:divBdr>
                    </w:div>
                    <w:div w:id="1554076667">
                      <w:marLeft w:val="0"/>
                      <w:marRight w:val="0"/>
                      <w:marTop w:val="0"/>
                      <w:marBottom w:val="0"/>
                      <w:divBdr>
                        <w:top w:val="none" w:sz="0" w:space="0" w:color="auto"/>
                        <w:left w:val="none" w:sz="0" w:space="0" w:color="auto"/>
                        <w:bottom w:val="none" w:sz="0" w:space="0" w:color="auto"/>
                        <w:right w:val="none" w:sz="0" w:space="0" w:color="auto"/>
                      </w:divBdr>
                    </w:div>
                  </w:divsChild>
                </w:div>
                <w:div w:id="64228807">
                  <w:marLeft w:val="0"/>
                  <w:marRight w:val="0"/>
                  <w:marTop w:val="0"/>
                  <w:marBottom w:val="0"/>
                  <w:divBdr>
                    <w:top w:val="none" w:sz="0" w:space="0" w:color="auto"/>
                    <w:left w:val="none" w:sz="0" w:space="0" w:color="auto"/>
                    <w:bottom w:val="none" w:sz="0" w:space="0" w:color="auto"/>
                    <w:right w:val="none" w:sz="0" w:space="0" w:color="auto"/>
                  </w:divBdr>
                  <w:divsChild>
                    <w:div w:id="1349529143">
                      <w:marLeft w:val="0"/>
                      <w:marRight w:val="0"/>
                      <w:marTop w:val="0"/>
                      <w:marBottom w:val="0"/>
                      <w:divBdr>
                        <w:top w:val="none" w:sz="0" w:space="0" w:color="auto"/>
                        <w:left w:val="none" w:sz="0" w:space="0" w:color="auto"/>
                        <w:bottom w:val="none" w:sz="0" w:space="0" w:color="auto"/>
                        <w:right w:val="none" w:sz="0" w:space="0" w:color="auto"/>
                      </w:divBdr>
                    </w:div>
                  </w:divsChild>
                </w:div>
                <w:div w:id="634064151">
                  <w:marLeft w:val="0"/>
                  <w:marRight w:val="0"/>
                  <w:marTop w:val="0"/>
                  <w:marBottom w:val="0"/>
                  <w:divBdr>
                    <w:top w:val="none" w:sz="0" w:space="0" w:color="auto"/>
                    <w:left w:val="none" w:sz="0" w:space="0" w:color="auto"/>
                    <w:bottom w:val="none" w:sz="0" w:space="0" w:color="auto"/>
                    <w:right w:val="none" w:sz="0" w:space="0" w:color="auto"/>
                  </w:divBdr>
                  <w:divsChild>
                    <w:div w:id="318734089">
                      <w:marLeft w:val="0"/>
                      <w:marRight w:val="0"/>
                      <w:marTop w:val="0"/>
                      <w:marBottom w:val="0"/>
                      <w:divBdr>
                        <w:top w:val="none" w:sz="0" w:space="0" w:color="auto"/>
                        <w:left w:val="none" w:sz="0" w:space="0" w:color="auto"/>
                        <w:bottom w:val="none" w:sz="0" w:space="0" w:color="auto"/>
                        <w:right w:val="none" w:sz="0" w:space="0" w:color="auto"/>
                      </w:divBdr>
                    </w:div>
                  </w:divsChild>
                </w:div>
                <w:div w:id="1919095006">
                  <w:marLeft w:val="0"/>
                  <w:marRight w:val="0"/>
                  <w:marTop w:val="0"/>
                  <w:marBottom w:val="0"/>
                  <w:divBdr>
                    <w:top w:val="none" w:sz="0" w:space="0" w:color="auto"/>
                    <w:left w:val="none" w:sz="0" w:space="0" w:color="auto"/>
                    <w:bottom w:val="none" w:sz="0" w:space="0" w:color="auto"/>
                    <w:right w:val="none" w:sz="0" w:space="0" w:color="auto"/>
                  </w:divBdr>
                  <w:divsChild>
                    <w:div w:id="1240747900">
                      <w:marLeft w:val="0"/>
                      <w:marRight w:val="0"/>
                      <w:marTop w:val="0"/>
                      <w:marBottom w:val="0"/>
                      <w:divBdr>
                        <w:top w:val="none" w:sz="0" w:space="0" w:color="auto"/>
                        <w:left w:val="none" w:sz="0" w:space="0" w:color="auto"/>
                        <w:bottom w:val="none" w:sz="0" w:space="0" w:color="auto"/>
                        <w:right w:val="none" w:sz="0" w:space="0" w:color="auto"/>
                      </w:divBdr>
                    </w:div>
                  </w:divsChild>
                </w:div>
                <w:div w:id="837229832">
                  <w:marLeft w:val="0"/>
                  <w:marRight w:val="0"/>
                  <w:marTop w:val="0"/>
                  <w:marBottom w:val="0"/>
                  <w:divBdr>
                    <w:top w:val="none" w:sz="0" w:space="0" w:color="auto"/>
                    <w:left w:val="none" w:sz="0" w:space="0" w:color="auto"/>
                    <w:bottom w:val="none" w:sz="0" w:space="0" w:color="auto"/>
                    <w:right w:val="none" w:sz="0" w:space="0" w:color="auto"/>
                  </w:divBdr>
                  <w:divsChild>
                    <w:div w:id="651833013">
                      <w:marLeft w:val="0"/>
                      <w:marRight w:val="0"/>
                      <w:marTop w:val="0"/>
                      <w:marBottom w:val="0"/>
                      <w:divBdr>
                        <w:top w:val="none" w:sz="0" w:space="0" w:color="auto"/>
                        <w:left w:val="none" w:sz="0" w:space="0" w:color="auto"/>
                        <w:bottom w:val="none" w:sz="0" w:space="0" w:color="auto"/>
                        <w:right w:val="none" w:sz="0" w:space="0" w:color="auto"/>
                      </w:divBdr>
                    </w:div>
                    <w:div w:id="1604067345">
                      <w:marLeft w:val="0"/>
                      <w:marRight w:val="0"/>
                      <w:marTop w:val="0"/>
                      <w:marBottom w:val="0"/>
                      <w:divBdr>
                        <w:top w:val="none" w:sz="0" w:space="0" w:color="auto"/>
                        <w:left w:val="none" w:sz="0" w:space="0" w:color="auto"/>
                        <w:bottom w:val="none" w:sz="0" w:space="0" w:color="auto"/>
                        <w:right w:val="none" w:sz="0" w:space="0" w:color="auto"/>
                      </w:divBdr>
                    </w:div>
                  </w:divsChild>
                </w:div>
                <w:div w:id="399330746">
                  <w:marLeft w:val="0"/>
                  <w:marRight w:val="0"/>
                  <w:marTop w:val="0"/>
                  <w:marBottom w:val="0"/>
                  <w:divBdr>
                    <w:top w:val="none" w:sz="0" w:space="0" w:color="auto"/>
                    <w:left w:val="none" w:sz="0" w:space="0" w:color="auto"/>
                    <w:bottom w:val="none" w:sz="0" w:space="0" w:color="auto"/>
                    <w:right w:val="none" w:sz="0" w:space="0" w:color="auto"/>
                  </w:divBdr>
                  <w:divsChild>
                    <w:div w:id="1480536111">
                      <w:marLeft w:val="0"/>
                      <w:marRight w:val="0"/>
                      <w:marTop w:val="0"/>
                      <w:marBottom w:val="0"/>
                      <w:divBdr>
                        <w:top w:val="none" w:sz="0" w:space="0" w:color="auto"/>
                        <w:left w:val="none" w:sz="0" w:space="0" w:color="auto"/>
                        <w:bottom w:val="none" w:sz="0" w:space="0" w:color="auto"/>
                        <w:right w:val="none" w:sz="0" w:space="0" w:color="auto"/>
                      </w:divBdr>
                    </w:div>
                  </w:divsChild>
                </w:div>
                <w:div w:id="18092808">
                  <w:marLeft w:val="0"/>
                  <w:marRight w:val="0"/>
                  <w:marTop w:val="0"/>
                  <w:marBottom w:val="0"/>
                  <w:divBdr>
                    <w:top w:val="none" w:sz="0" w:space="0" w:color="auto"/>
                    <w:left w:val="none" w:sz="0" w:space="0" w:color="auto"/>
                    <w:bottom w:val="none" w:sz="0" w:space="0" w:color="auto"/>
                    <w:right w:val="none" w:sz="0" w:space="0" w:color="auto"/>
                  </w:divBdr>
                  <w:divsChild>
                    <w:div w:id="118575950">
                      <w:marLeft w:val="0"/>
                      <w:marRight w:val="0"/>
                      <w:marTop w:val="0"/>
                      <w:marBottom w:val="0"/>
                      <w:divBdr>
                        <w:top w:val="none" w:sz="0" w:space="0" w:color="auto"/>
                        <w:left w:val="none" w:sz="0" w:space="0" w:color="auto"/>
                        <w:bottom w:val="none" w:sz="0" w:space="0" w:color="auto"/>
                        <w:right w:val="none" w:sz="0" w:space="0" w:color="auto"/>
                      </w:divBdr>
                    </w:div>
                    <w:div w:id="170536027">
                      <w:marLeft w:val="0"/>
                      <w:marRight w:val="0"/>
                      <w:marTop w:val="0"/>
                      <w:marBottom w:val="0"/>
                      <w:divBdr>
                        <w:top w:val="none" w:sz="0" w:space="0" w:color="auto"/>
                        <w:left w:val="none" w:sz="0" w:space="0" w:color="auto"/>
                        <w:bottom w:val="none" w:sz="0" w:space="0" w:color="auto"/>
                        <w:right w:val="none" w:sz="0" w:space="0" w:color="auto"/>
                      </w:divBdr>
                    </w:div>
                    <w:div w:id="1044135477">
                      <w:marLeft w:val="0"/>
                      <w:marRight w:val="0"/>
                      <w:marTop w:val="0"/>
                      <w:marBottom w:val="0"/>
                      <w:divBdr>
                        <w:top w:val="none" w:sz="0" w:space="0" w:color="auto"/>
                        <w:left w:val="none" w:sz="0" w:space="0" w:color="auto"/>
                        <w:bottom w:val="none" w:sz="0" w:space="0" w:color="auto"/>
                        <w:right w:val="none" w:sz="0" w:space="0" w:color="auto"/>
                      </w:divBdr>
                    </w:div>
                  </w:divsChild>
                </w:div>
                <w:div w:id="130028641">
                  <w:marLeft w:val="0"/>
                  <w:marRight w:val="0"/>
                  <w:marTop w:val="0"/>
                  <w:marBottom w:val="0"/>
                  <w:divBdr>
                    <w:top w:val="none" w:sz="0" w:space="0" w:color="auto"/>
                    <w:left w:val="none" w:sz="0" w:space="0" w:color="auto"/>
                    <w:bottom w:val="none" w:sz="0" w:space="0" w:color="auto"/>
                    <w:right w:val="none" w:sz="0" w:space="0" w:color="auto"/>
                  </w:divBdr>
                  <w:divsChild>
                    <w:div w:id="731000128">
                      <w:marLeft w:val="0"/>
                      <w:marRight w:val="0"/>
                      <w:marTop w:val="0"/>
                      <w:marBottom w:val="0"/>
                      <w:divBdr>
                        <w:top w:val="none" w:sz="0" w:space="0" w:color="auto"/>
                        <w:left w:val="none" w:sz="0" w:space="0" w:color="auto"/>
                        <w:bottom w:val="none" w:sz="0" w:space="0" w:color="auto"/>
                        <w:right w:val="none" w:sz="0" w:space="0" w:color="auto"/>
                      </w:divBdr>
                    </w:div>
                  </w:divsChild>
                </w:div>
                <w:div w:id="493958089">
                  <w:marLeft w:val="0"/>
                  <w:marRight w:val="0"/>
                  <w:marTop w:val="0"/>
                  <w:marBottom w:val="0"/>
                  <w:divBdr>
                    <w:top w:val="none" w:sz="0" w:space="0" w:color="auto"/>
                    <w:left w:val="none" w:sz="0" w:space="0" w:color="auto"/>
                    <w:bottom w:val="none" w:sz="0" w:space="0" w:color="auto"/>
                    <w:right w:val="none" w:sz="0" w:space="0" w:color="auto"/>
                  </w:divBdr>
                  <w:divsChild>
                    <w:div w:id="1768579156">
                      <w:marLeft w:val="0"/>
                      <w:marRight w:val="0"/>
                      <w:marTop w:val="0"/>
                      <w:marBottom w:val="0"/>
                      <w:divBdr>
                        <w:top w:val="none" w:sz="0" w:space="0" w:color="auto"/>
                        <w:left w:val="none" w:sz="0" w:space="0" w:color="auto"/>
                        <w:bottom w:val="none" w:sz="0" w:space="0" w:color="auto"/>
                        <w:right w:val="none" w:sz="0" w:space="0" w:color="auto"/>
                      </w:divBdr>
                    </w:div>
                  </w:divsChild>
                </w:div>
                <w:div w:id="1236403847">
                  <w:marLeft w:val="0"/>
                  <w:marRight w:val="0"/>
                  <w:marTop w:val="0"/>
                  <w:marBottom w:val="0"/>
                  <w:divBdr>
                    <w:top w:val="none" w:sz="0" w:space="0" w:color="auto"/>
                    <w:left w:val="none" w:sz="0" w:space="0" w:color="auto"/>
                    <w:bottom w:val="none" w:sz="0" w:space="0" w:color="auto"/>
                    <w:right w:val="none" w:sz="0" w:space="0" w:color="auto"/>
                  </w:divBdr>
                  <w:divsChild>
                    <w:div w:id="7645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11405">
          <w:marLeft w:val="0"/>
          <w:marRight w:val="0"/>
          <w:marTop w:val="0"/>
          <w:marBottom w:val="0"/>
          <w:divBdr>
            <w:top w:val="none" w:sz="0" w:space="0" w:color="auto"/>
            <w:left w:val="none" w:sz="0" w:space="0" w:color="auto"/>
            <w:bottom w:val="none" w:sz="0" w:space="0" w:color="auto"/>
            <w:right w:val="none" w:sz="0" w:space="0" w:color="auto"/>
          </w:divBdr>
        </w:div>
        <w:div w:id="1517577662">
          <w:marLeft w:val="0"/>
          <w:marRight w:val="0"/>
          <w:marTop w:val="0"/>
          <w:marBottom w:val="0"/>
          <w:divBdr>
            <w:top w:val="none" w:sz="0" w:space="0" w:color="auto"/>
            <w:left w:val="none" w:sz="0" w:space="0" w:color="auto"/>
            <w:bottom w:val="none" w:sz="0" w:space="0" w:color="auto"/>
            <w:right w:val="none" w:sz="0" w:space="0" w:color="auto"/>
          </w:divBdr>
        </w:div>
        <w:div w:id="1632398591">
          <w:marLeft w:val="0"/>
          <w:marRight w:val="0"/>
          <w:marTop w:val="0"/>
          <w:marBottom w:val="0"/>
          <w:divBdr>
            <w:top w:val="none" w:sz="0" w:space="0" w:color="auto"/>
            <w:left w:val="none" w:sz="0" w:space="0" w:color="auto"/>
            <w:bottom w:val="none" w:sz="0" w:space="0" w:color="auto"/>
            <w:right w:val="none" w:sz="0" w:space="0" w:color="auto"/>
          </w:divBdr>
          <w:divsChild>
            <w:div w:id="377708426">
              <w:marLeft w:val="-75"/>
              <w:marRight w:val="0"/>
              <w:marTop w:val="30"/>
              <w:marBottom w:val="30"/>
              <w:divBdr>
                <w:top w:val="none" w:sz="0" w:space="0" w:color="auto"/>
                <w:left w:val="none" w:sz="0" w:space="0" w:color="auto"/>
                <w:bottom w:val="none" w:sz="0" w:space="0" w:color="auto"/>
                <w:right w:val="none" w:sz="0" w:space="0" w:color="auto"/>
              </w:divBdr>
              <w:divsChild>
                <w:div w:id="1075009995">
                  <w:marLeft w:val="0"/>
                  <w:marRight w:val="0"/>
                  <w:marTop w:val="0"/>
                  <w:marBottom w:val="0"/>
                  <w:divBdr>
                    <w:top w:val="none" w:sz="0" w:space="0" w:color="auto"/>
                    <w:left w:val="none" w:sz="0" w:space="0" w:color="auto"/>
                    <w:bottom w:val="none" w:sz="0" w:space="0" w:color="auto"/>
                    <w:right w:val="none" w:sz="0" w:space="0" w:color="auto"/>
                  </w:divBdr>
                  <w:divsChild>
                    <w:div w:id="1368800525">
                      <w:marLeft w:val="0"/>
                      <w:marRight w:val="0"/>
                      <w:marTop w:val="0"/>
                      <w:marBottom w:val="0"/>
                      <w:divBdr>
                        <w:top w:val="none" w:sz="0" w:space="0" w:color="auto"/>
                        <w:left w:val="none" w:sz="0" w:space="0" w:color="auto"/>
                        <w:bottom w:val="none" w:sz="0" w:space="0" w:color="auto"/>
                        <w:right w:val="none" w:sz="0" w:space="0" w:color="auto"/>
                      </w:divBdr>
                    </w:div>
                  </w:divsChild>
                </w:div>
                <w:div w:id="441456579">
                  <w:marLeft w:val="0"/>
                  <w:marRight w:val="0"/>
                  <w:marTop w:val="0"/>
                  <w:marBottom w:val="0"/>
                  <w:divBdr>
                    <w:top w:val="none" w:sz="0" w:space="0" w:color="auto"/>
                    <w:left w:val="none" w:sz="0" w:space="0" w:color="auto"/>
                    <w:bottom w:val="none" w:sz="0" w:space="0" w:color="auto"/>
                    <w:right w:val="none" w:sz="0" w:space="0" w:color="auto"/>
                  </w:divBdr>
                  <w:divsChild>
                    <w:div w:id="1984459114">
                      <w:marLeft w:val="0"/>
                      <w:marRight w:val="0"/>
                      <w:marTop w:val="0"/>
                      <w:marBottom w:val="0"/>
                      <w:divBdr>
                        <w:top w:val="none" w:sz="0" w:space="0" w:color="auto"/>
                        <w:left w:val="none" w:sz="0" w:space="0" w:color="auto"/>
                        <w:bottom w:val="none" w:sz="0" w:space="0" w:color="auto"/>
                        <w:right w:val="none" w:sz="0" w:space="0" w:color="auto"/>
                      </w:divBdr>
                    </w:div>
                  </w:divsChild>
                </w:div>
                <w:div w:id="1680965473">
                  <w:marLeft w:val="0"/>
                  <w:marRight w:val="0"/>
                  <w:marTop w:val="0"/>
                  <w:marBottom w:val="0"/>
                  <w:divBdr>
                    <w:top w:val="none" w:sz="0" w:space="0" w:color="auto"/>
                    <w:left w:val="none" w:sz="0" w:space="0" w:color="auto"/>
                    <w:bottom w:val="none" w:sz="0" w:space="0" w:color="auto"/>
                    <w:right w:val="none" w:sz="0" w:space="0" w:color="auto"/>
                  </w:divBdr>
                  <w:divsChild>
                    <w:div w:id="664432537">
                      <w:marLeft w:val="0"/>
                      <w:marRight w:val="0"/>
                      <w:marTop w:val="0"/>
                      <w:marBottom w:val="0"/>
                      <w:divBdr>
                        <w:top w:val="none" w:sz="0" w:space="0" w:color="auto"/>
                        <w:left w:val="none" w:sz="0" w:space="0" w:color="auto"/>
                        <w:bottom w:val="none" w:sz="0" w:space="0" w:color="auto"/>
                        <w:right w:val="none" w:sz="0" w:space="0" w:color="auto"/>
                      </w:divBdr>
                    </w:div>
                  </w:divsChild>
                </w:div>
                <w:div w:id="393628647">
                  <w:marLeft w:val="0"/>
                  <w:marRight w:val="0"/>
                  <w:marTop w:val="0"/>
                  <w:marBottom w:val="0"/>
                  <w:divBdr>
                    <w:top w:val="none" w:sz="0" w:space="0" w:color="auto"/>
                    <w:left w:val="none" w:sz="0" w:space="0" w:color="auto"/>
                    <w:bottom w:val="none" w:sz="0" w:space="0" w:color="auto"/>
                    <w:right w:val="none" w:sz="0" w:space="0" w:color="auto"/>
                  </w:divBdr>
                  <w:divsChild>
                    <w:div w:id="1221404742">
                      <w:marLeft w:val="0"/>
                      <w:marRight w:val="0"/>
                      <w:marTop w:val="0"/>
                      <w:marBottom w:val="0"/>
                      <w:divBdr>
                        <w:top w:val="none" w:sz="0" w:space="0" w:color="auto"/>
                        <w:left w:val="none" w:sz="0" w:space="0" w:color="auto"/>
                        <w:bottom w:val="none" w:sz="0" w:space="0" w:color="auto"/>
                        <w:right w:val="none" w:sz="0" w:space="0" w:color="auto"/>
                      </w:divBdr>
                    </w:div>
                  </w:divsChild>
                </w:div>
                <w:div w:id="1299339523">
                  <w:marLeft w:val="0"/>
                  <w:marRight w:val="0"/>
                  <w:marTop w:val="0"/>
                  <w:marBottom w:val="0"/>
                  <w:divBdr>
                    <w:top w:val="none" w:sz="0" w:space="0" w:color="auto"/>
                    <w:left w:val="none" w:sz="0" w:space="0" w:color="auto"/>
                    <w:bottom w:val="none" w:sz="0" w:space="0" w:color="auto"/>
                    <w:right w:val="none" w:sz="0" w:space="0" w:color="auto"/>
                  </w:divBdr>
                  <w:divsChild>
                    <w:div w:id="1888564777">
                      <w:marLeft w:val="0"/>
                      <w:marRight w:val="0"/>
                      <w:marTop w:val="0"/>
                      <w:marBottom w:val="0"/>
                      <w:divBdr>
                        <w:top w:val="none" w:sz="0" w:space="0" w:color="auto"/>
                        <w:left w:val="none" w:sz="0" w:space="0" w:color="auto"/>
                        <w:bottom w:val="none" w:sz="0" w:space="0" w:color="auto"/>
                        <w:right w:val="none" w:sz="0" w:space="0" w:color="auto"/>
                      </w:divBdr>
                    </w:div>
                  </w:divsChild>
                </w:div>
                <w:div w:id="1624995957">
                  <w:marLeft w:val="0"/>
                  <w:marRight w:val="0"/>
                  <w:marTop w:val="0"/>
                  <w:marBottom w:val="0"/>
                  <w:divBdr>
                    <w:top w:val="none" w:sz="0" w:space="0" w:color="auto"/>
                    <w:left w:val="none" w:sz="0" w:space="0" w:color="auto"/>
                    <w:bottom w:val="none" w:sz="0" w:space="0" w:color="auto"/>
                    <w:right w:val="none" w:sz="0" w:space="0" w:color="auto"/>
                  </w:divBdr>
                  <w:divsChild>
                    <w:div w:id="1713382939">
                      <w:marLeft w:val="0"/>
                      <w:marRight w:val="0"/>
                      <w:marTop w:val="0"/>
                      <w:marBottom w:val="0"/>
                      <w:divBdr>
                        <w:top w:val="none" w:sz="0" w:space="0" w:color="auto"/>
                        <w:left w:val="none" w:sz="0" w:space="0" w:color="auto"/>
                        <w:bottom w:val="none" w:sz="0" w:space="0" w:color="auto"/>
                        <w:right w:val="none" w:sz="0" w:space="0" w:color="auto"/>
                      </w:divBdr>
                    </w:div>
                  </w:divsChild>
                </w:div>
                <w:div w:id="99449176">
                  <w:marLeft w:val="0"/>
                  <w:marRight w:val="0"/>
                  <w:marTop w:val="0"/>
                  <w:marBottom w:val="0"/>
                  <w:divBdr>
                    <w:top w:val="none" w:sz="0" w:space="0" w:color="auto"/>
                    <w:left w:val="none" w:sz="0" w:space="0" w:color="auto"/>
                    <w:bottom w:val="none" w:sz="0" w:space="0" w:color="auto"/>
                    <w:right w:val="none" w:sz="0" w:space="0" w:color="auto"/>
                  </w:divBdr>
                  <w:divsChild>
                    <w:div w:id="974792166">
                      <w:marLeft w:val="0"/>
                      <w:marRight w:val="0"/>
                      <w:marTop w:val="0"/>
                      <w:marBottom w:val="0"/>
                      <w:divBdr>
                        <w:top w:val="none" w:sz="0" w:space="0" w:color="auto"/>
                        <w:left w:val="none" w:sz="0" w:space="0" w:color="auto"/>
                        <w:bottom w:val="none" w:sz="0" w:space="0" w:color="auto"/>
                        <w:right w:val="none" w:sz="0" w:space="0" w:color="auto"/>
                      </w:divBdr>
                    </w:div>
                  </w:divsChild>
                </w:div>
                <w:div w:id="1487087392">
                  <w:marLeft w:val="0"/>
                  <w:marRight w:val="0"/>
                  <w:marTop w:val="0"/>
                  <w:marBottom w:val="0"/>
                  <w:divBdr>
                    <w:top w:val="none" w:sz="0" w:space="0" w:color="auto"/>
                    <w:left w:val="none" w:sz="0" w:space="0" w:color="auto"/>
                    <w:bottom w:val="none" w:sz="0" w:space="0" w:color="auto"/>
                    <w:right w:val="none" w:sz="0" w:space="0" w:color="auto"/>
                  </w:divBdr>
                  <w:divsChild>
                    <w:div w:id="1288245595">
                      <w:marLeft w:val="0"/>
                      <w:marRight w:val="0"/>
                      <w:marTop w:val="0"/>
                      <w:marBottom w:val="0"/>
                      <w:divBdr>
                        <w:top w:val="none" w:sz="0" w:space="0" w:color="auto"/>
                        <w:left w:val="none" w:sz="0" w:space="0" w:color="auto"/>
                        <w:bottom w:val="none" w:sz="0" w:space="0" w:color="auto"/>
                        <w:right w:val="none" w:sz="0" w:space="0" w:color="auto"/>
                      </w:divBdr>
                    </w:div>
                  </w:divsChild>
                </w:div>
                <w:div w:id="1332174952">
                  <w:marLeft w:val="0"/>
                  <w:marRight w:val="0"/>
                  <w:marTop w:val="0"/>
                  <w:marBottom w:val="0"/>
                  <w:divBdr>
                    <w:top w:val="none" w:sz="0" w:space="0" w:color="auto"/>
                    <w:left w:val="none" w:sz="0" w:space="0" w:color="auto"/>
                    <w:bottom w:val="none" w:sz="0" w:space="0" w:color="auto"/>
                    <w:right w:val="none" w:sz="0" w:space="0" w:color="auto"/>
                  </w:divBdr>
                  <w:divsChild>
                    <w:div w:id="1172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9427">
          <w:marLeft w:val="0"/>
          <w:marRight w:val="0"/>
          <w:marTop w:val="0"/>
          <w:marBottom w:val="0"/>
          <w:divBdr>
            <w:top w:val="none" w:sz="0" w:space="0" w:color="auto"/>
            <w:left w:val="none" w:sz="0" w:space="0" w:color="auto"/>
            <w:bottom w:val="none" w:sz="0" w:space="0" w:color="auto"/>
            <w:right w:val="none" w:sz="0" w:space="0" w:color="auto"/>
          </w:divBdr>
        </w:div>
        <w:div w:id="551426379">
          <w:marLeft w:val="0"/>
          <w:marRight w:val="0"/>
          <w:marTop w:val="0"/>
          <w:marBottom w:val="0"/>
          <w:divBdr>
            <w:top w:val="none" w:sz="0" w:space="0" w:color="auto"/>
            <w:left w:val="none" w:sz="0" w:space="0" w:color="auto"/>
            <w:bottom w:val="none" w:sz="0" w:space="0" w:color="auto"/>
            <w:right w:val="none" w:sz="0" w:space="0" w:color="auto"/>
          </w:divBdr>
        </w:div>
        <w:div w:id="1394892225">
          <w:marLeft w:val="0"/>
          <w:marRight w:val="0"/>
          <w:marTop w:val="0"/>
          <w:marBottom w:val="0"/>
          <w:divBdr>
            <w:top w:val="none" w:sz="0" w:space="0" w:color="auto"/>
            <w:left w:val="none" w:sz="0" w:space="0" w:color="auto"/>
            <w:bottom w:val="none" w:sz="0" w:space="0" w:color="auto"/>
            <w:right w:val="none" w:sz="0" w:space="0" w:color="auto"/>
          </w:divBdr>
          <w:divsChild>
            <w:div w:id="958681236">
              <w:marLeft w:val="-75"/>
              <w:marRight w:val="0"/>
              <w:marTop w:val="30"/>
              <w:marBottom w:val="30"/>
              <w:divBdr>
                <w:top w:val="none" w:sz="0" w:space="0" w:color="auto"/>
                <w:left w:val="none" w:sz="0" w:space="0" w:color="auto"/>
                <w:bottom w:val="none" w:sz="0" w:space="0" w:color="auto"/>
                <w:right w:val="none" w:sz="0" w:space="0" w:color="auto"/>
              </w:divBdr>
              <w:divsChild>
                <w:div w:id="794524357">
                  <w:marLeft w:val="0"/>
                  <w:marRight w:val="0"/>
                  <w:marTop w:val="0"/>
                  <w:marBottom w:val="0"/>
                  <w:divBdr>
                    <w:top w:val="none" w:sz="0" w:space="0" w:color="auto"/>
                    <w:left w:val="none" w:sz="0" w:space="0" w:color="auto"/>
                    <w:bottom w:val="none" w:sz="0" w:space="0" w:color="auto"/>
                    <w:right w:val="none" w:sz="0" w:space="0" w:color="auto"/>
                  </w:divBdr>
                  <w:divsChild>
                    <w:div w:id="1559587141">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298416414">
                      <w:marLeft w:val="0"/>
                      <w:marRight w:val="0"/>
                      <w:marTop w:val="0"/>
                      <w:marBottom w:val="0"/>
                      <w:divBdr>
                        <w:top w:val="none" w:sz="0" w:space="0" w:color="auto"/>
                        <w:left w:val="none" w:sz="0" w:space="0" w:color="auto"/>
                        <w:bottom w:val="none" w:sz="0" w:space="0" w:color="auto"/>
                        <w:right w:val="none" w:sz="0" w:space="0" w:color="auto"/>
                      </w:divBdr>
                    </w:div>
                  </w:divsChild>
                </w:div>
                <w:div w:id="929235452">
                  <w:marLeft w:val="0"/>
                  <w:marRight w:val="0"/>
                  <w:marTop w:val="0"/>
                  <w:marBottom w:val="0"/>
                  <w:divBdr>
                    <w:top w:val="none" w:sz="0" w:space="0" w:color="auto"/>
                    <w:left w:val="none" w:sz="0" w:space="0" w:color="auto"/>
                    <w:bottom w:val="none" w:sz="0" w:space="0" w:color="auto"/>
                    <w:right w:val="none" w:sz="0" w:space="0" w:color="auto"/>
                  </w:divBdr>
                  <w:divsChild>
                    <w:div w:id="282809698">
                      <w:marLeft w:val="0"/>
                      <w:marRight w:val="0"/>
                      <w:marTop w:val="0"/>
                      <w:marBottom w:val="0"/>
                      <w:divBdr>
                        <w:top w:val="none" w:sz="0" w:space="0" w:color="auto"/>
                        <w:left w:val="none" w:sz="0" w:space="0" w:color="auto"/>
                        <w:bottom w:val="none" w:sz="0" w:space="0" w:color="auto"/>
                        <w:right w:val="none" w:sz="0" w:space="0" w:color="auto"/>
                      </w:divBdr>
                    </w:div>
                  </w:divsChild>
                </w:div>
                <w:div w:id="441609899">
                  <w:marLeft w:val="0"/>
                  <w:marRight w:val="0"/>
                  <w:marTop w:val="0"/>
                  <w:marBottom w:val="0"/>
                  <w:divBdr>
                    <w:top w:val="none" w:sz="0" w:space="0" w:color="auto"/>
                    <w:left w:val="none" w:sz="0" w:space="0" w:color="auto"/>
                    <w:bottom w:val="none" w:sz="0" w:space="0" w:color="auto"/>
                    <w:right w:val="none" w:sz="0" w:space="0" w:color="auto"/>
                  </w:divBdr>
                  <w:divsChild>
                    <w:div w:id="426850332">
                      <w:marLeft w:val="0"/>
                      <w:marRight w:val="0"/>
                      <w:marTop w:val="0"/>
                      <w:marBottom w:val="0"/>
                      <w:divBdr>
                        <w:top w:val="none" w:sz="0" w:space="0" w:color="auto"/>
                        <w:left w:val="none" w:sz="0" w:space="0" w:color="auto"/>
                        <w:bottom w:val="none" w:sz="0" w:space="0" w:color="auto"/>
                        <w:right w:val="none" w:sz="0" w:space="0" w:color="auto"/>
                      </w:divBdr>
                    </w:div>
                  </w:divsChild>
                </w:div>
                <w:div w:id="502168420">
                  <w:marLeft w:val="0"/>
                  <w:marRight w:val="0"/>
                  <w:marTop w:val="0"/>
                  <w:marBottom w:val="0"/>
                  <w:divBdr>
                    <w:top w:val="none" w:sz="0" w:space="0" w:color="auto"/>
                    <w:left w:val="none" w:sz="0" w:space="0" w:color="auto"/>
                    <w:bottom w:val="none" w:sz="0" w:space="0" w:color="auto"/>
                    <w:right w:val="none" w:sz="0" w:space="0" w:color="auto"/>
                  </w:divBdr>
                  <w:divsChild>
                    <w:div w:id="1013991690">
                      <w:marLeft w:val="0"/>
                      <w:marRight w:val="0"/>
                      <w:marTop w:val="0"/>
                      <w:marBottom w:val="0"/>
                      <w:divBdr>
                        <w:top w:val="none" w:sz="0" w:space="0" w:color="auto"/>
                        <w:left w:val="none" w:sz="0" w:space="0" w:color="auto"/>
                        <w:bottom w:val="none" w:sz="0" w:space="0" w:color="auto"/>
                        <w:right w:val="none" w:sz="0" w:space="0" w:color="auto"/>
                      </w:divBdr>
                    </w:div>
                  </w:divsChild>
                </w:div>
                <w:div w:id="46028666">
                  <w:marLeft w:val="0"/>
                  <w:marRight w:val="0"/>
                  <w:marTop w:val="0"/>
                  <w:marBottom w:val="0"/>
                  <w:divBdr>
                    <w:top w:val="none" w:sz="0" w:space="0" w:color="auto"/>
                    <w:left w:val="none" w:sz="0" w:space="0" w:color="auto"/>
                    <w:bottom w:val="none" w:sz="0" w:space="0" w:color="auto"/>
                    <w:right w:val="none" w:sz="0" w:space="0" w:color="auto"/>
                  </w:divBdr>
                  <w:divsChild>
                    <w:div w:id="1786001886">
                      <w:marLeft w:val="0"/>
                      <w:marRight w:val="0"/>
                      <w:marTop w:val="0"/>
                      <w:marBottom w:val="0"/>
                      <w:divBdr>
                        <w:top w:val="none" w:sz="0" w:space="0" w:color="auto"/>
                        <w:left w:val="none" w:sz="0" w:space="0" w:color="auto"/>
                        <w:bottom w:val="none" w:sz="0" w:space="0" w:color="auto"/>
                        <w:right w:val="none" w:sz="0" w:space="0" w:color="auto"/>
                      </w:divBdr>
                    </w:div>
                  </w:divsChild>
                </w:div>
                <w:div w:id="261497859">
                  <w:marLeft w:val="0"/>
                  <w:marRight w:val="0"/>
                  <w:marTop w:val="0"/>
                  <w:marBottom w:val="0"/>
                  <w:divBdr>
                    <w:top w:val="none" w:sz="0" w:space="0" w:color="auto"/>
                    <w:left w:val="none" w:sz="0" w:space="0" w:color="auto"/>
                    <w:bottom w:val="none" w:sz="0" w:space="0" w:color="auto"/>
                    <w:right w:val="none" w:sz="0" w:space="0" w:color="auto"/>
                  </w:divBdr>
                  <w:divsChild>
                    <w:div w:id="111246722">
                      <w:marLeft w:val="0"/>
                      <w:marRight w:val="0"/>
                      <w:marTop w:val="0"/>
                      <w:marBottom w:val="0"/>
                      <w:divBdr>
                        <w:top w:val="none" w:sz="0" w:space="0" w:color="auto"/>
                        <w:left w:val="none" w:sz="0" w:space="0" w:color="auto"/>
                        <w:bottom w:val="none" w:sz="0" w:space="0" w:color="auto"/>
                        <w:right w:val="none" w:sz="0" w:space="0" w:color="auto"/>
                      </w:divBdr>
                    </w:div>
                  </w:divsChild>
                </w:div>
                <w:div w:id="626082176">
                  <w:marLeft w:val="0"/>
                  <w:marRight w:val="0"/>
                  <w:marTop w:val="0"/>
                  <w:marBottom w:val="0"/>
                  <w:divBdr>
                    <w:top w:val="none" w:sz="0" w:space="0" w:color="auto"/>
                    <w:left w:val="none" w:sz="0" w:space="0" w:color="auto"/>
                    <w:bottom w:val="none" w:sz="0" w:space="0" w:color="auto"/>
                    <w:right w:val="none" w:sz="0" w:space="0" w:color="auto"/>
                  </w:divBdr>
                  <w:divsChild>
                    <w:div w:id="313340639">
                      <w:marLeft w:val="0"/>
                      <w:marRight w:val="0"/>
                      <w:marTop w:val="0"/>
                      <w:marBottom w:val="0"/>
                      <w:divBdr>
                        <w:top w:val="none" w:sz="0" w:space="0" w:color="auto"/>
                        <w:left w:val="none" w:sz="0" w:space="0" w:color="auto"/>
                        <w:bottom w:val="none" w:sz="0" w:space="0" w:color="auto"/>
                        <w:right w:val="none" w:sz="0" w:space="0" w:color="auto"/>
                      </w:divBdr>
                    </w:div>
                  </w:divsChild>
                </w:div>
                <w:div w:id="230507325">
                  <w:marLeft w:val="0"/>
                  <w:marRight w:val="0"/>
                  <w:marTop w:val="0"/>
                  <w:marBottom w:val="0"/>
                  <w:divBdr>
                    <w:top w:val="none" w:sz="0" w:space="0" w:color="auto"/>
                    <w:left w:val="none" w:sz="0" w:space="0" w:color="auto"/>
                    <w:bottom w:val="none" w:sz="0" w:space="0" w:color="auto"/>
                    <w:right w:val="none" w:sz="0" w:space="0" w:color="auto"/>
                  </w:divBdr>
                  <w:divsChild>
                    <w:div w:id="18106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0775">
          <w:marLeft w:val="0"/>
          <w:marRight w:val="0"/>
          <w:marTop w:val="0"/>
          <w:marBottom w:val="0"/>
          <w:divBdr>
            <w:top w:val="none" w:sz="0" w:space="0" w:color="auto"/>
            <w:left w:val="none" w:sz="0" w:space="0" w:color="auto"/>
            <w:bottom w:val="none" w:sz="0" w:space="0" w:color="auto"/>
            <w:right w:val="none" w:sz="0" w:space="0" w:color="auto"/>
          </w:divBdr>
          <w:divsChild>
            <w:div w:id="1522747088">
              <w:marLeft w:val="0"/>
              <w:marRight w:val="0"/>
              <w:marTop w:val="0"/>
              <w:marBottom w:val="0"/>
              <w:divBdr>
                <w:top w:val="none" w:sz="0" w:space="0" w:color="auto"/>
                <w:left w:val="none" w:sz="0" w:space="0" w:color="auto"/>
                <w:bottom w:val="none" w:sz="0" w:space="0" w:color="auto"/>
                <w:right w:val="none" w:sz="0" w:space="0" w:color="auto"/>
              </w:divBdr>
            </w:div>
            <w:div w:id="1238710480">
              <w:marLeft w:val="0"/>
              <w:marRight w:val="0"/>
              <w:marTop w:val="0"/>
              <w:marBottom w:val="0"/>
              <w:divBdr>
                <w:top w:val="none" w:sz="0" w:space="0" w:color="auto"/>
                <w:left w:val="none" w:sz="0" w:space="0" w:color="auto"/>
                <w:bottom w:val="none" w:sz="0" w:space="0" w:color="auto"/>
                <w:right w:val="none" w:sz="0" w:space="0" w:color="auto"/>
              </w:divBdr>
            </w:div>
          </w:divsChild>
        </w:div>
        <w:div w:id="1156415379">
          <w:marLeft w:val="0"/>
          <w:marRight w:val="0"/>
          <w:marTop w:val="0"/>
          <w:marBottom w:val="0"/>
          <w:divBdr>
            <w:top w:val="none" w:sz="0" w:space="0" w:color="auto"/>
            <w:left w:val="none" w:sz="0" w:space="0" w:color="auto"/>
            <w:bottom w:val="none" w:sz="0" w:space="0" w:color="auto"/>
            <w:right w:val="none" w:sz="0" w:space="0" w:color="auto"/>
          </w:divBdr>
          <w:divsChild>
            <w:div w:id="1768840600">
              <w:marLeft w:val="0"/>
              <w:marRight w:val="0"/>
              <w:marTop w:val="0"/>
              <w:marBottom w:val="0"/>
              <w:divBdr>
                <w:top w:val="none" w:sz="0" w:space="0" w:color="auto"/>
                <w:left w:val="none" w:sz="0" w:space="0" w:color="auto"/>
                <w:bottom w:val="none" w:sz="0" w:space="0" w:color="auto"/>
                <w:right w:val="none" w:sz="0" w:space="0" w:color="auto"/>
              </w:divBdr>
            </w:div>
            <w:div w:id="820928451">
              <w:marLeft w:val="0"/>
              <w:marRight w:val="0"/>
              <w:marTop w:val="0"/>
              <w:marBottom w:val="0"/>
              <w:divBdr>
                <w:top w:val="none" w:sz="0" w:space="0" w:color="auto"/>
                <w:left w:val="none" w:sz="0" w:space="0" w:color="auto"/>
                <w:bottom w:val="none" w:sz="0" w:space="0" w:color="auto"/>
                <w:right w:val="none" w:sz="0" w:space="0" w:color="auto"/>
              </w:divBdr>
            </w:div>
            <w:div w:id="1454400613">
              <w:marLeft w:val="0"/>
              <w:marRight w:val="0"/>
              <w:marTop w:val="0"/>
              <w:marBottom w:val="0"/>
              <w:divBdr>
                <w:top w:val="none" w:sz="0" w:space="0" w:color="auto"/>
                <w:left w:val="none" w:sz="0" w:space="0" w:color="auto"/>
                <w:bottom w:val="none" w:sz="0" w:space="0" w:color="auto"/>
                <w:right w:val="none" w:sz="0" w:space="0" w:color="auto"/>
              </w:divBdr>
            </w:div>
            <w:div w:id="562637332">
              <w:marLeft w:val="0"/>
              <w:marRight w:val="0"/>
              <w:marTop w:val="0"/>
              <w:marBottom w:val="0"/>
              <w:divBdr>
                <w:top w:val="none" w:sz="0" w:space="0" w:color="auto"/>
                <w:left w:val="none" w:sz="0" w:space="0" w:color="auto"/>
                <w:bottom w:val="none" w:sz="0" w:space="0" w:color="auto"/>
                <w:right w:val="none" w:sz="0" w:space="0" w:color="auto"/>
              </w:divBdr>
            </w:div>
            <w:div w:id="854925039">
              <w:marLeft w:val="0"/>
              <w:marRight w:val="0"/>
              <w:marTop w:val="0"/>
              <w:marBottom w:val="0"/>
              <w:divBdr>
                <w:top w:val="none" w:sz="0" w:space="0" w:color="auto"/>
                <w:left w:val="none" w:sz="0" w:space="0" w:color="auto"/>
                <w:bottom w:val="none" w:sz="0" w:space="0" w:color="auto"/>
                <w:right w:val="none" w:sz="0" w:space="0" w:color="auto"/>
              </w:divBdr>
            </w:div>
          </w:divsChild>
        </w:div>
        <w:div w:id="1090588742">
          <w:marLeft w:val="0"/>
          <w:marRight w:val="0"/>
          <w:marTop w:val="0"/>
          <w:marBottom w:val="0"/>
          <w:divBdr>
            <w:top w:val="none" w:sz="0" w:space="0" w:color="auto"/>
            <w:left w:val="none" w:sz="0" w:space="0" w:color="auto"/>
            <w:bottom w:val="none" w:sz="0" w:space="0" w:color="auto"/>
            <w:right w:val="none" w:sz="0" w:space="0" w:color="auto"/>
          </w:divBdr>
          <w:divsChild>
            <w:div w:id="1465654609">
              <w:marLeft w:val="0"/>
              <w:marRight w:val="0"/>
              <w:marTop w:val="0"/>
              <w:marBottom w:val="0"/>
              <w:divBdr>
                <w:top w:val="none" w:sz="0" w:space="0" w:color="auto"/>
                <w:left w:val="none" w:sz="0" w:space="0" w:color="auto"/>
                <w:bottom w:val="none" w:sz="0" w:space="0" w:color="auto"/>
                <w:right w:val="none" w:sz="0" w:space="0" w:color="auto"/>
              </w:divBdr>
            </w:div>
          </w:divsChild>
        </w:div>
        <w:div w:id="1181705258">
          <w:marLeft w:val="0"/>
          <w:marRight w:val="0"/>
          <w:marTop w:val="0"/>
          <w:marBottom w:val="0"/>
          <w:divBdr>
            <w:top w:val="none" w:sz="0" w:space="0" w:color="auto"/>
            <w:left w:val="none" w:sz="0" w:space="0" w:color="auto"/>
            <w:bottom w:val="none" w:sz="0" w:space="0" w:color="auto"/>
            <w:right w:val="none" w:sz="0" w:space="0" w:color="auto"/>
          </w:divBdr>
          <w:divsChild>
            <w:div w:id="1941064818">
              <w:marLeft w:val="-75"/>
              <w:marRight w:val="0"/>
              <w:marTop w:val="30"/>
              <w:marBottom w:val="30"/>
              <w:divBdr>
                <w:top w:val="none" w:sz="0" w:space="0" w:color="auto"/>
                <w:left w:val="none" w:sz="0" w:space="0" w:color="auto"/>
                <w:bottom w:val="none" w:sz="0" w:space="0" w:color="auto"/>
                <w:right w:val="none" w:sz="0" w:space="0" w:color="auto"/>
              </w:divBdr>
              <w:divsChild>
                <w:div w:id="1583492325">
                  <w:marLeft w:val="0"/>
                  <w:marRight w:val="0"/>
                  <w:marTop w:val="0"/>
                  <w:marBottom w:val="0"/>
                  <w:divBdr>
                    <w:top w:val="none" w:sz="0" w:space="0" w:color="auto"/>
                    <w:left w:val="none" w:sz="0" w:space="0" w:color="auto"/>
                    <w:bottom w:val="none" w:sz="0" w:space="0" w:color="auto"/>
                    <w:right w:val="none" w:sz="0" w:space="0" w:color="auto"/>
                  </w:divBdr>
                  <w:divsChild>
                    <w:div w:id="1732842940">
                      <w:marLeft w:val="0"/>
                      <w:marRight w:val="0"/>
                      <w:marTop w:val="0"/>
                      <w:marBottom w:val="0"/>
                      <w:divBdr>
                        <w:top w:val="none" w:sz="0" w:space="0" w:color="auto"/>
                        <w:left w:val="none" w:sz="0" w:space="0" w:color="auto"/>
                        <w:bottom w:val="none" w:sz="0" w:space="0" w:color="auto"/>
                        <w:right w:val="none" w:sz="0" w:space="0" w:color="auto"/>
                      </w:divBdr>
                    </w:div>
                  </w:divsChild>
                </w:div>
                <w:div w:id="323245745">
                  <w:marLeft w:val="0"/>
                  <w:marRight w:val="0"/>
                  <w:marTop w:val="0"/>
                  <w:marBottom w:val="0"/>
                  <w:divBdr>
                    <w:top w:val="none" w:sz="0" w:space="0" w:color="auto"/>
                    <w:left w:val="none" w:sz="0" w:space="0" w:color="auto"/>
                    <w:bottom w:val="none" w:sz="0" w:space="0" w:color="auto"/>
                    <w:right w:val="none" w:sz="0" w:space="0" w:color="auto"/>
                  </w:divBdr>
                  <w:divsChild>
                    <w:div w:id="1775592612">
                      <w:marLeft w:val="0"/>
                      <w:marRight w:val="0"/>
                      <w:marTop w:val="0"/>
                      <w:marBottom w:val="0"/>
                      <w:divBdr>
                        <w:top w:val="none" w:sz="0" w:space="0" w:color="auto"/>
                        <w:left w:val="none" w:sz="0" w:space="0" w:color="auto"/>
                        <w:bottom w:val="none" w:sz="0" w:space="0" w:color="auto"/>
                        <w:right w:val="none" w:sz="0" w:space="0" w:color="auto"/>
                      </w:divBdr>
                    </w:div>
                  </w:divsChild>
                </w:div>
                <w:div w:id="1732072694">
                  <w:marLeft w:val="0"/>
                  <w:marRight w:val="0"/>
                  <w:marTop w:val="0"/>
                  <w:marBottom w:val="0"/>
                  <w:divBdr>
                    <w:top w:val="none" w:sz="0" w:space="0" w:color="auto"/>
                    <w:left w:val="none" w:sz="0" w:space="0" w:color="auto"/>
                    <w:bottom w:val="none" w:sz="0" w:space="0" w:color="auto"/>
                    <w:right w:val="none" w:sz="0" w:space="0" w:color="auto"/>
                  </w:divBdr>
                  <w:divsChild>
                    <w:div w:id="1990280700">
                      <w:marLeft w:val="0"/>
                      <w:marRight w:val="0"/>
                      <w:marTop w:val="0"/>
                      <w:marBottom w:val="0"/>
                      <w:divBdr>
                        <w:top w:val="none" w:sz="0" w:space="0" w:color="auto"/>
                        <w:left w:val="none" w:sz="0" w:space="0" w:color="auto"/>
                        <w:bottom w:val="none" w:sz="0" w:space="0" w:color="auto"/>
                        <w:right w:val="none" w:sz="0" w:space="0" w:color="auto"/>
                      </w:divBdr>
                    </w:div>
                  </w:divsChild>
                </w:div>
                <w:div w:id="799885127">
                  <w:marLeft w:val="0"/>
                  <w:marRight w:val="0"/>
                  <w:marTop w:val="0"/>
                  <w:marBottom w:val="0"/>
                  <w:divBdr>
                    <w:top w:val="none" w:sz="0" w:space="0" w:color="auto"/>
                    <w:left w:val="none" w:sz="0" w:space="0" w:color="auto"/>
                    <w:bottom w:val="none" w:sz="0" w:space="0" w:color="auto"/>
                    <w:right w:val="none" w:sz="0" w:space="0" w:color="auto"/>
                  </w:divBdr>
                  <w:divsChild>
                    <w:div w:id="145512612">
                      <w:marLeft w:val="0"/>
                      <w:marRight w:val="0"/>
                      <w:marTop w:val="0"/>
                      <w:marBottom w:val="0"/>
                      <w:divBdr>
                        <w:top w:val="none" w:sz="0" w:space="0" w:color="auto"/>
                        <w:left w:val="none" w:sz="0" w:space="0" w:color="auto"/>
                        <w:bottom w:val="none" w:sz="0" w:space="0" w:color="auto"/>
                        <w:right w:val="none" w:sz="0" w:space="0" w:color="auto"/>
                      </w:divBdr>
                    </w:div>
                  </w:divsChild>
                </w:div>
                <w:div w:id="395661992">
                  <w:marLeft w:val="0"/>
                  <w:marRight w:val="0"/>
                  <w:marTop w:val="0"/>
                  <w:marBottom w:val="0"/>
                  <w:divBdr>
                    <w:top w:val="none" w:sz="0" w:space="0" w:color="auto"/>
                    <w:left w:val="none" w:sz="0" w:space="0" w:color="auto"/>
                    <w:bottom w:val="none" w:sz="0" w:space="0" w:color="auto"/>
                    <w:right w:val="none" w:sz="0" w:space="0" w:color="auto"/>
                  </w:divBdr>
                  <w:divsChild>
                    <w:div w:id="2126651828">
                      <w:marLeft w:val="0"/>
                      <w:marRight w:val="0"/>
                      <w:marTop w:val="0"/>
                      <w:marBottom w:val="0"/>
                      <w:divBdr>
                        <w:top w:val="none" w:sz="0" w:space="0" w:color="auto"/>
                        <w:left w:val="none" w:sz="0" w:space="0" w:color="auto"/>
                        <w:bottom w:val="none" w:sz="0" w:space="0" w:color="auto"/>
                        <w:right w:val="none" w:sz="0" w:space="0" w:color="auto"/>
                      </w:divBdr>
                    </w:div>
                  </w:divsChild>
                </w:div>
                <w:div w:id="702098545">
                  <w:marLeft w:val="0"/>
                  <w:marRight w:val="0"/>
                  <w:marTop w:val="0"/>
                  <w:marBottom w:val="0"/>
                  <w:divBdr>
                    <w:top w:val="none" w:sz="0" w:space="0" w:color="auto"/>
                    <w:left w:val="none" w:sz="0" w:space="0" w:color="auto"/>
                    <w:bottom w:val="none" w:sz="0" w:space="0" w:color="auto"/>
                    <w:right w:val="none" w:sz="0" w:space="0" w:color="auto"/>
                  </w:divBdr>
                  <w:divsChild>
                    <w:div w:id="2820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4341">
          <w:marLeft w:val="0"/>
          <w:marRight w:val="0"/>
          <w:marTop w:val="0"/>
          <w:marBottom w:val="0"/>
          <w:divBdr>
            <w:top w:val="none" w:sz="0" w:space="0" w:color="auto"/>
            <w:left w:val="none" w:sz="0" w:space="0" w:color="auto"/>
            <w:bottom w:val="none" w:sz="0" w:space="0" w:color="auto"/>
            <w:right w:val="none" w:sz="0" w:space="0" w:color="auto"/>
          </w:divBdr>
        </w:div>
        <w:div w:id="1674994403">
          <w:marLeft w:val="0"/>
          <w:marRight w:val="0"/>
          <w:marTop w:val="0"/>
          <w:marBottom w:val="0"/>
          <w:divBdr>
            <w:top w:val="none" w:sz="0" w:space="0" w:color="auto"/>
            <w:left w:val="none" w:sz="0" w:space="0" w:color="auto"/>
            <w:bottom w:val="none" w:sz="0" w:space="0" w:color="auto"/>
            <w:right w:val="none" w:sz="0" w:space="0" w:color="auto"/>
          </w:divBdr>
        </w:div>
        <w:div w:id="1304122756">
          <w:marLeft w:val="0"/>
          <w:marRight w:val="0"/>
          <w:marTop w:val="0"/>
          <w:marBottom w:val="0"/>
          <w:divBdr>
            <w:top w:val="none" w:sz="0" w:space="0" w:color="auto"/>
            <w:left w:val="none" w:sz="0" w:space="0" w:color="auto"/>
            <w:bottom w:val="none" w:sz="0" w:space="0" w:color="auto"/>
            <w:right w:val="none" w:sz="0" w:space="0" w:color="auto"/>
          </w:divBdr>
        </w:div>
        <w:div w:id="356544520">
          <w:marLeft w:val="0"/>
          <w:marRight w:val="0"/>
          <w:marTop w:val="0"/>
          <w:marBottom w:val="0"/>
          <w:divBdr>
            <w:top w:val="none" w:sz="0" w:space="0" w:color="auto"/>
            <w:left w:val="none" w:sz="0" w:space="0" w:color="auto"/>
            <w:bottom w:val="none" w:sz="0" w:space="0" w:color="auto"/>
            <w:right w:val="none" w:sz="0" w:space="0" w:color="auto"/>
          </w:divBdr>
          <w:divsChild>
            <w:div w:id="710501767">
              <w:marLeft w:val="-75"/>
              <w:marRight w:val="0"/>
              <w:marTop w:val="30"/>
              <w:marBottom w:val="30"/>
              <w:divBdr>
                <w:top w:val="none" w:sz="0" w:space="0" w:color="auto"/>
                <w:left w:val="none" w:sz="0" w:space="0" w:color="auto"/>
                <w:bottom w:val="none" w:sz="0" w:space="0" w:color="auto"/>
                <w:right w:val="none" w:sz="0" w:space="0" w:color="auto"/>
              </w:divBdr>
              <w:divsChild>
                <w:div w:id="1712462799">
                  <w:marLeft w:val="0"/>
                  <w:marRight w:val="0"/>
                  <w:marTop w:val="0"/>
                  <w:marBottom w:val="0"/>
                  <w:divBdr>
                    <w:top w:val="none" w:sz="0" w:space="0" w:color="auto"/>
                    <w:left w:val="none" w:sz="0" w:space="0" w:color="auto"/>
                    <w:bottom w:val="none" w:sz="0" w:space="0" w:color="auto"/>
                    <w:right w:val="none" w:sz="0" w:space="0" w:color="auto"/>
                  </w:divBdr>
                  <w:divsChild>
                    <w:div w:id="1243027330">
                      <w:marLeft w:val="0"/>
                      <w:marRight w:val="0"/>
                      <w:marTop w:val="0"/>
                      <w:marBottom w:val="0"/>
                      <w:divBdr>
                        <w:top w:val="none" w:sz="0" w:space="0" w:color="auto"/>
                        <w:left w:val="none" w:sz="0" w:space="0" w:color="auto"/>
                        <w:bottom w:val="none" w:sz="0" w:space="0" w:color="auto"/>
                        <w:right w:val="none" w:sz="0" w:space="0" w:color="auto"/>
                      </w:divBdr>
                    </w:div>
                  </w:divsChild>
                </w:div>
                <w:div w:id="1948611907">
                  <w:marLeft w:val="0"/>
                  <w:marRight w:val="0"/>
                  <w:marTop w:val="0"/>
                  <w:marBottom w:val="0"/>
                  <w:divBdr>
                    <w:top w:val="none" w:sz="0" w:space="0" w:color="auto"/>
                    <w:left w:val="none" w:sz="0" w:space="0" w:color="auto"/>
                    <w:bottom w:val="none" w:sz="0" w:space="0" w:color="auto"/>
                    <w:right w:val="none" w:sz="0" w:space="0" w:color="auto"/>
                  </w:divBdr>
                  <w:divsChild>
                    <w:div w:id="1450851772">
                      <w:marLeft w:val="0"/>
                      <w:marRight w:val="0"/>
                      <w:marTop w:val="0"/>
                      <w:marBottom w:val="0"/>
                      <w:divBdr>
                        <w:top w:val="none" w:sz="0" w:space="0" w:color="auto"/>
                        <w:left w:val="none" w:sz="0" w:space="0" w:color="auto"/>
                        <w:bottom w:val="none" w:sz="0" w:space="0" w:color="auto"/>
                        <w:right w:val="none" w:sz="0" w:space="0" w:color="auto"/>
                      </w:divBdr>
                    </w:div>
                  </w:divsChild>
                </w:div>
                <w:div w:id="106238382">
                  <w:marLeft w:val="0"/>
                  <w:marRight w:val="0"/>
                  <w:marTop w:val="0"/>
                  <w:marBottom w:val="0"/>
                  <w:divBdr>
                    <w:top w:val="none" w:sz="0" w:space="0" w:color="auto"/>
                    <w:left w:val="none" w:sz="0" w:space="0" w:color="auto"/>
                    <w:bottom w:val="none" w:sz="0" w:space="0" w:color="auto"/>
                    <w:right w:val="none" w:sz="0" w:space="0" w:color="auto"/>
                  </w:divBdr>
                  <w:divsChild>
                    <w:div w:id="818576006">
                      <w:marLeft w:val="0"/>
                      <w:marRight w:val="0"/>
                      <w:marTop w:val="0"/>
                      <w:marBottom w:val="0"/>
                      <w:divBdr>
                        <w:top w:val="none" w:sz="0" w:space="0" w:color="auto"/>
                        <w:left w:val="none" w:sz="0" w:space="0" w:color="auto"/>
                        <w:bottom w:val="none" w:sz="0" w:space="0" w:color="auto"/>
                        <w:right w:val="none" w:sz="0" w:space="0" w:color="auto"/>
                      </w:divBdr>
                    </w:div>
                  </w:divsChild>
                </w:div>
                <w:div w:id="1761415647">
                  <w:marLeft w:val="0"/>
                  <w:marRight w:val="0"/>
                  <w:marTop w:val="0"/>
                  <w:marBottom w:val="0"/>
                  <w:divBdr>
                    <w:top w:val="none" w:sz="0" w:space="0" w:color="auto"/>
                    <w:left w:val="none" w:sz="0" w:space="0" w:color="auto"/>
                    <w:bottom w:val="none" w:sz="0" w:space="0" w:color="auto"/>
                    <w:right w:val="none" w:sz="0" w:space="0" w:color="auto"/>
                  </w:divBdr>
                  <w:divsChild>
                    <w:div w:id="12847099">
                      <w:marLeft w:val="0"/>
                      <w:marRight w:val="0"/>
                      <w:marTop w:val="0"/>
                      <w:marBottom w:val="0"/>
                      <w:divBdr>
                        <w:top w:val="none" w:sz="0" w:space="0" w:color="auto"/>
                        <w:left w:val="none" w:sz="0" w:space="0" w:color="auto"/>
                        <w:bottom w:val="none" w:sz="0" w:space="0" w:color="auto"/>
                        <w:right w:val="none" w:sz="0" w:space="0" w:color="auto"/>
                      </w:divBdr>
                    </w:div>
                    <w:div w:id="937906121">
                      <w:marLeft w:val="0"/>
                      <w:marRight w:val="0"/>
                      <w:marTop w:val="0"/>
                      <w:marBottom w:val="0"/>
                      <w:divBdr>
                        <w:top w:val="none" w:sz="0" w:space="0" w:color="auto"/>
                        <w:left w:val="none" w:sz="0" w:space="0" w:color="auto"/>
                        <w:bottom w:val="none" w:sz="0" w:space="0" w:color="auto"/>
                        <w:right w:val="none" w:sz="0" w:space="0" w:color="auto"/>
                      </w:divBdr>
                    </w:div>
                  </w:divsChild>
                </w:div>
                <w:div w:id="2117090394">
                  <w:marLeft w:val="0"/>
                  <w:marRight w:val="0"/>
                  <w:marTop w:val="0"/>
                  <w:marBottom w:val="0"/>
                  <w:divBdr>
                    <w:top w:val="none" w:sz="0" w:space="0" w:color="auto"/>
                    <w:left w:val="none" w:sz="0" w:space="0" w:color="auto"/>
                    <w:bottom w:val="none" w:sz="0" w:space="0" w:color="auto"/>
                    <w:right w:val="none" w:sz="0" w:space="0" w:color="auto"/>
                  </w:divBdr>
                  <w:divsChild>
                    <w:div w:id="729689072">
                      <w:marLeft w:val="0"/>
                      <w:marRight w:val="0"/>
                      <w:marTop w:val="0"/>
                      <w:marBottom w:val="0"/>
                      <w:divBdr>
                        <w:top w:val="none" w:sz="0" w:space="0" w:color="auto"/>
                        <w:left w:val="none" w:sz="0" w:space="0" w:color="auto"/>
                        <w:bottom w:val="none" w:sz="0" w:space="0" w:color="auto"/>
                        <w:right w:val="none" w:sz="0" w:space="0" w:color="auto"/>
                      </w:divBdr>
                    </w:div>
                    <w:div w:id="981693351">
                      <w:marLeft w:val="0"/>
                      <w:marRight w:val="0"/>
                      <w:marTop w:val="0"/>
                      <w:marBottom w:val="0"/>
                      <w:divBdr>
                        <w:top w:val="none" w:sz="0" w:space="0" w:color="auto"/>
                        <w:left w:val="none" w:sz="0" w:space="0" w:color="auto"/>
                        <w:bottom w:val="none" w:sz="0" w:space="0" w:color="auto"/>
                        <w:right w:val="none" w:sz="0" w:space="0" w:color="auto"/>
                      </w:divBdr>
                    </w:div>
                  </w:divsChild>
                </w:div>
                <w:div w:id="1118254879">
                  <w:marLeft w:val="0"/>
                  <w:marRight w:val="0"/>
                  <w:marTop w:val="0"/>
                  <w:marBottom w:val="0"/>
                  <w:divBdr>
                    <w:top w:val="none" w:sz="0" w:space="0" w:color="auto"/>
                    <w:left w:val="none" w:sz="0" w:space="0" w:color="auto"/>
                    <w:bottom w:val="none" w:sz="0" w:space="0" w:color="auto"/>
                    <w:right w:val="none" w:sz="0" w:space="0" w:color="auto"/>
                  </w:divBdr>
                  <w:divsChild>
                    <w:div w:id="13736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91723">
          <w:marLeft w:val="0"/>
          <w:marRight w:val="0"/>
          <w:marTop w:val="0"/>
          <w:marBottom w:val="0"/>
          <w:divBdr>
            <w:top w:val="none" w:sz="0" w:space="0" w:color="auto"/>
            <w:left w:val="none" w:sz="0" w:space="0" w:color="auto"/>
            <w:bottom w:val="none" w:sz="0" w:space="0" w:color="auto"/>
            <w:right w:val="none" w:sz="0" w:space="0" w:color="auto"/>
          </w:divBdr>
          <w:divsChild>
            <w:div w:id="489057885">
              <w:marLeft w:val="0"/>
              <w:marRight w:val="0"/>
              <w:marTop w:val="0"/>
              <w:marBottom w:val="0"/>
              <w:divBdr>
                <w:top w:val="none" w:sz="0" w:space="0" w:color="auto"/>
                <w:left w:val="none" w:sz="0" w:space="0" w:color="auto"/>
                <w:bottom w:val="none" w:sz="0" w:space="0" w:color="auto"/>
                <w:right w:val="none" w:sz="0" w:space="0" w:color="auto"/>
              </w:divBdr>
            </w:div>
            <w:div w:id="456753034">
              <w:marLeft w:val="0"/>
              <w:marRight w:val="0"/>
              <w:marTop w:val="0"/>
              <w:marBottom w:val="0"/>
              <w:divBdr>
                <w:top w:val="none" w:sz="0" w:space="0" w:color="auto"/>
                <w:left w:val="none" w:sz="0" w:space="0" w:color="auto"/>
                <w:bottom w:val="none" w:sz="0" w:space="0" w:color="auto"/>
                <w:right w:val="none" w:sz="0" w:space="0" w:color="auto"/>
              </w:divBdr>
            </w:div>
            <w:div w:id="1537113367">
              <w:marLeft w:val="0"/>
              <w:marRight w:val="0"/>
              <w:marTop w:val="0"/>
              <w:marBottom w:val="0"/>
              <w:divBdr>
                <w:top w:val="none" w:sz="0" w:space="0" w:color="auto"/>
                <w:left w:val="none" w:sz="0" w:space="0" w:color="auto"/>
                <w:bottom w:val="none" w:sz="0" w:space="0" w:color="auto"/>
                <w:right w:val="none" w:sz="0" w:space="0" w:color="auto"/>
              </w:divBdr>
            </w:div>
            <w:div w:id="1978488709">
              <w:marLeft w:val="0"/>
              <w:marRight w:val="0"/>
              <w:marTop w:val="0"/>
              <w:marBottom w:val="0"/>
              <w:divBdr>
                <w:top w:val="none" w:sz="0" w:space="0" w:color="auto"/>
                <w:left w:val="none" w:sz="0" w:space="0" w:color="auto"/>
                <w:bottom w:val="none" w:sz="0" w:space="0" w:color="auto"/>
                <w:right w:val="none" w:sz="0" w:space="0" w:color="auto"/>
              </w:divBdr>
            </w:div>
            <w:div w:id="9606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880">
      <w:bodyDiv w:val="1"/>
      <w:marLeft w:val="0"/>
      <w:marRight w:val="0"/>
      <w:marTop w:val="0"/>
      <w:marBottom w:val="0"/>
      <w:divBdr>
        <w:top w:val="none" w:sz="0" w:space="0" w:color="auto"/>
        <w:left w:val="none" w:sz="0" w:space="0" w:color="auto"/>
        <w:bottom w:val="none" w:sz="0" w:space="0" w:color="auto"/>
        <w:right w:val="none" w:sz="0" w:space="0" w:color="auto"/>
      </w:divBdr>
    </w:div>
    <w:div w:id="20800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enturylink.com/wholesale/downloads/2023/11/Geographic%20Deaveraging%20-%20General%20Information%20-%20V31.0.docx"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centurylink.com/wholesale/downloads/2023/11/Ordering%20Overview%20-%20V174.0.docx" TargetMode="External"/><Relationship Id="rId21" Type="http://schemas.openxmlformats.org/officeDocument/2006/relationships/hyperlink" Target="https://www.centurylink.com/wholesale/qwest.html" TargetMode="External"/><Relationship Id="rId34" Type="http://schemas.openxmlformats.org/officeDocument/2006/relationships/hyperlink" Target="https://www.centurylink.com/wholesale/downloads/2023/11/Pre-Ordering%20Overview%20-%2079.0.docx" TargetMode="External"/><Relationship Id="rId42" Type="http://schemas.openxmlformats.org/officeDocument/2006/relationships/hyperlink" Target="https://www.centurylink.com/wholesale/downloads/2023/11/Pre-Ordering%20Overview%20-%2079.0.docx" TargetMode="External"/><Relationship Id="rId47" Type="http://schemas.openxmlformats.org/officeDocument/2006/relationships/hyperlink" Target="https://www.centurylink.com/wholesale/downloads/2023/11/ProvisioningandInstallationOverview-V171.0.docx" TargetMode="External"/><Relationship Id="rId50" Type="http://schemas.openxmlformats.org/officeDocument/2006/relationships/hyperlink" Target="https://www.centurylink.com/wholesale/ima/xml/index.html" TargetMode="External"/><Relationship Id="rId55" Type="http://schemas.openxmlformats.org/officeDocument/2006/relationships/hyperlink" Target="https://www.centurylink.com/wholesale/ima/gui/" TargetMode="External"/><Relationship Id="rId63" Type="http://schemas.openxmlformats.org/officeDocument/2006/relationships/image" Target="cid:ii_lq41l9541" TargetMode="External"/><Relationship Id="rId7" Type="http://schemas.openxmlformats.org/officeDocument/2006/relationships/hyperlink" Target="http://www.centurylink.com/wholesale/cmp/review.html" TargetMode="External"/><Relationship Id="rId2" Type="http://schemas.openxmlformats.org/officeDocument/2006/relationships/styles" Target="styles.xml"/><Relationship Id="rId16" Type="http://schemas.openxmlformats.org/officeDocument/2006/relationships/comments" Target="comments.xml"/><Relationship Id="rId29" Type="http://schemas.openxmlformats.org/officeDocument/2006/relationships/hyperlink" Target="https://www.centurylink.com/wholesale/downloads/2023/11/Portin.docx" TargetMode="External"/><Relationship Id="rId11" Type="http://schemas.openxmlformats.org/officeDocument/2006/relationships/image" Target="media/image2.png"/><Relationship Id="rId24" Type="http://schemas.openxmlformats.org/officeDocument/2006/relationships/hyperlink" Target="https://www.centurylink.com/wholesale/downloads/2023/11/Ordering%20Overview%20-%20V174.0.docx" TargetMode="External"/><Relationship Id="rId32" Type="http://schemas.openxmlformats.org/officeDocument/2006/relationships/hyperlink" Target="https://ease-lsr.lumen.com/" TargetMode="External"/><Relationship Id="rId37" Type="http://schemas.openxmlformats.org/officeDocument/2006/relationships/hyperlink" Target="https://www.centurylink.com/wholesale/cmp/ossHours.html" TargetMode="External"/><Relationship Id="rId40" Type="http://schemas.openxmlformats.org/officeDocument/2006/relationships/hyperlink" Target="https://www.centurylink.com/wholesale/ima/gui/index.html" TargetMode="External"/><Relationship Id="rId45" Type="http://schemas.openxmlformats.org/officeDocument/2006/relationships/hyperlink" Target="https://www.centurylink.com/wholesale/downloads/2023/11/Pre-Ordering%20Overview%20-%2079.0.docx" TargetMode="External"/><Relationship Id="rId53" Type="http://schemas.openxmlformats.org/officeDocument/2006/relationships/hyperlink" Target="https://www.centurylink.com/wholesale/ima/gui/imauser.html" TargetMode="External"/><Relationship Id="rId58" Type="http://schemas.openxmlformats.org/officeDocument/2006/relationships/hyperlink" Target="https://www.centurylink.com/wholesale/ima/gui/"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centurylink.com/wholesale/downloads/2023/11/Ordering%20Overview%20-%20V174.0.docx" TargetMode="External"/><Relationship Id="rId19" Type="http://schemas.microsoft.com/office/2018/08/relationships/commentsExtensible" Target="commentsExtensible.xml"/><Relationship Id="rId14" Type="http://schemas.openxmlformats.org/officeDocument/2006/relationships/hyperlink" Target="https://www.centurylink.com/wholesale/downloads/2023/11/Geographic%20Deaveraging%20-%20General%20Information%20-%20V31.0.docx" TargetMode="External"/><Relationship Id="rId22" Type="http://schemas.openxmlformats.org/officeDocument/2006/relationships/hyperlink" Target="https://www.centurylink.com/wholesale/pcat/qwb.html" TargetMode="External"/><Relationship Id="rId27" Type="http://schemas.openxmlformats.org/officeDocument/2006/relationships/hyperlink" Target="https://www.centurylink.com/wholesale/downloads/2023/11/Ordering%20Overview%20-%20V174.0.docx" TargetMode="External"/><Relationship Id="rId30" Type="http://schemas.openxmlformats.org/officeDocument/2006/relationships/hyperlink" Target="http://lxdenvmap422.qintra.com:50000/wholesale/cmp/ima-ease-issue-log.html" TargetMode="External"/><Relationship Id="rId35" Type="http://schemas.openxmlformats.org/officeDocument/2006/relationships/hyperlink" Target="https://www.centurylink.com/wholesale/downloads/2023/11/Pre-Ordering%20Overview%20-%2079.0.docx" TargetMode="External"/><Relationship Id="rId43" Type="http://schemas.openxmlformats.org/officeDocument/2006/relationships/hyperlink" Target="https://www.centurylink.com/wholesale/ima/gui/index.html" TargetMode="External"/><Relationship Id="rId48" Type="http://schemas.openxmlformats.org/officeDocument/2006/relationships/hyperlink" Target="https://www.centurylink.com/wholesale/ima/xml/index.html" TargetMode="External"/><Relationship Id="rId56" Type="http://schemas.openxmlformats.org/officeDocument/2006/relationships/hyperlink" Target="https://www.centurylink.com/wholesale/ima/gui/imauser.html" TargetMode="External"/><Relationship Id="rId64" Type="http://schemas.openxmlformats.org/officeDocument/2006/relationships/fontTable" Target="fontTable.xml"/><Relationship Id="rId8" Type="http://schemas.openxmlformats.org/officeDocument/2006/relationships/hyperlink" Target="mailto:cmpcomm@centurylink.com" TargetMode="External"/><Relationship Id="rId51" Type="http://schemas.openxmlformats.org/officeDocument/2006/relationships/hyperlink" Target="https://ease-lsr.lumen.com/" TargetMode="External"/><Relationship Id="rId3" Type="http://schemas.openxmlformats.org/officeDocument/2006/relationships/settings" Target="settings.xml"/><Relationship Id="rId12" Type="http://schemas.openxmlformats.org/officeDocument/2006/relationships/hyperlink" Target="https://www.centurylink.com/wholesale/downloads/2023/11/Directory%20Listing%20Providers%20Business%20Procedures.docx" TargetMode="External"/><Relationship Id="rId17" Type="http://schemas.microsoft.com/office/2011/relationships/commentsExtended" Target="commentsExtended.xml"/><Relationship Id="rId25" Type="http://schemas.openxmlformats.org/officeDocument/2006/relationships/hyperlink" Target="https://ease.lumen.com/searchablerules/en_US/fieldAction" TargetMode="External"/><Relationship Id="rId33" Type="http://schemas.openxmlformats.org/officeDocument/2006/relationships/hyperlink" Target="https://ease-lsr.lumen.com/" TargetMode="External"/><Relationship Id="rId38" Type="http://schemas.openxmlformats.org/officeDocument/2006/relationships/hyperlink" Target="https://www.centurylink.com/wholesale/downloads/2023/11/Pre-Ordering%20Overview%20-%2079.0.docx" TargetMode="External"/><Relationship Id="rId46" Type="http://schemas.openxmlformats.org/officeDocument/2006/relationships/hyperlink" Target="https://www.centurylink.com/wholesale/downloads/2023/11/Proof%20Of%20Authorization_Letter%20Of%20Agency_Agency%20Partner%20Agreement%20V13.0.docx" TargetMode="External"/><Relationship Id="rId59" Type="http://schemas.openxmlformats.org/officeDocument/2006/relationships/hyperlink" Target="https://ease-lsr.lumen.com/" TargetMode="External"/><Relationship Id="rId20" Type="http://schemas.openxmlformats.org/officeDocument/2006/relationships/hyperlink" Target="https://www.centurylink.com/wholesale/downloads/2023/11/Ordering%20Overview%20-%20V174.0.docx" TargetMode="External"/><Relationship Id="rId41" Type="http://schemas.openxmlformats.org/officeDocument/2006/relationships/hyperlink" Target="https://www.centurylink.com/wholesale/cmp/ima-ease-issue-log.html" TargetMode="External"/><Relationship Id="rId54" Type="http://schemas.openxmlformats.org/officeDocument/2006/relationships/hyperlink" Target="https://www.centurylink.com/wholesale/downloads/2023/11/ProvisioningandInstallationOverview-V171.0.docx" TargetMode="External"/><Relationship Id="rId62"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enturylink.com/wholesale/ima/gui/" TargetMode="External"/><Relationship Id="rId23" Type="http://schemas.openxmlformats.org/officeDocument/2006/relationships/hyperlink" Target="https://www.centurylink.com/wholesale/preorder/ldselection.html" TargetMode="External"/><Relationship Id="rId28" Type="http://schemas.openxmlformats.org/officeDocument/2006/relationships/hyperlink" Target="https://www.centurylink.com/wholesale/downloads/2023/11/Ordering%20Overview%20-%20V174.0.docx" TargetMode="External"/><Relationship Id="rId36" Type="http://schemas.openxmlformats.org/officeDocument/2006/relationships/hyperlink" Target="https://www.centurylink.com/wholesale/cmp/ossHours.html" TargetMode="External"/><Relationship Id="rId49" Type="http://schemas.openxmlformats.org/officeDocument/2006/relationships/hyperlink" Target="https://ease-lsr.lumen.com/" TargetMode="External"/><Relationship Id="rId57" Type="http://schemas.openxmlformats.org/officeDocument/2006/relationships/hyperlink" Target="https://www.centurylink.com/wholesale/clecs/lsog.html" TargetMode="External"/><Relationship Id="rId10" Type="http://schemas.openxmlformats.org/officeDocument/2006/relationships/image" Target="media/image1.png"/><Relationship Id="rId31" Type="http://schemas.openxmlformats.org/officeDocument/2006/relationships/hyperlink" Target="https://ease-lsr.lumen.com/" TargetMode="External"/><Relationship Id="rId44" Type="http://schemas.openxmlformats.org/officeDocument/2006/relationships/hyperlink" Target="https://www.centurylink.com/wholesale/cmp/ima-ease-issue-log.html" TargetMode="External"/><Relationship Id="rId52" Type="http://schemas.openxmlformats.org/officeDocument/2006/relationships/hyperlink" Target="https://www.centurylink.com/wholesale/downloads/2023/11/ProvisioningandInstallationOverview-V171.0.docx" TargetMode="External"/><Relationship Id="rId60" Type="http://schemas.openxmlformats.org/officeDocument/2006/relationships/hyperlink" Target="https://www.centurylink.com/wholesale/clecs/lsog.html" TargetMode="External"/><Relationship Id="rId65"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centurylink.com/wholesale/downloads/2023/11/CenturyLink%20Interconnect%20OSS%20Electronic%20Access%20-%20V65.0.docx" TargetMode="External"/><Relationship Id="rId13" Type="http://schemas.openxmlformats.org/officeDocument/2006/relationships/hyperlink" Target="https://www.centurylink.com/wholesale/downloads/2023/11/Directory%20Listing%20Providers%20Business%20Procedures.docx" TargetMode="External"/><Relationship Id="rId18" Type="http://schemas.microsoft.com/office/2016/09/relationships/commentsIds" Target="commentsIds.xml"/><Relationship Id="rId39" Type="http://schemas.openxmlformats.org/officeDocument/2006/relationships/hyperlink" Target="https://www.centurylink.com/wholesale/ima/gu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95</TotalTime>
  <Pages>1</Pages>
  <Words>3851</Words>
  <Characters>24147</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27943</CharactersWithSpaces>
  <SharedDoc>false</SharedDoc>
  <HLinks>
    <vt:vector size="30" baseType="variant">
      <vt:variant>
        <vt:i4>5242919</vt:i4>
      </vt:variant>
      <vt:variant>
        <vt:i4>12</vt:i4>
      </vt:variant>
      <vt:variant>
        <vt:i4>0</vt:i4>
      </vt:variant>
      <vt:variant>
        <vt:i4>5</vt:i4>
      </vt:variant>
      <vt:variant>
        <vt:lpwstr>mailto:Alan.Bratetic@CenturyLink.com</vt:lpwstr>
      </vt:variant>
      <vt:variant>
        <vt:lpwstr/>
      </vt:variant>
      <vt:variant>
        <vt:i4>6160453</vt:i4>
      </vt:variant>
      <vt:variant>
        <vt:i4>9</vt:i4>
      </vt:variant>
      <vt:variant>
        <vt:i4>0</vt:i4>
      </vt:variant>
      <vt:variant>
        <vt:i4>5</vt:i4>
      </vt:variant>
      <vt:variant>
        <vt:lpwstr>http://centurylinkapps.com/wholesale/cmp/comment.cfm</vt:lpwstr>
      </vt:variant>
      <vt:variant>
        <vt:lpwstr/>
      </vt:variant>
      <vt:variant>
        <vt:i4>6881320</vt:i4>
      </vt:variant>
      <vt:variant>
        <vt:i4>6</vt:i4>
      </vt:variant>
      <vt:variant>
        <vt:i4>0</vt:i4>
      </vt:variant>
      <vt:variant>
        <vt:i4>5</vt:i4>
      </vt:variant>
      <vt:variant>
        <vt:lpwstr>http://www.centurylink.com/wholesale/cmp/teammeetings.html</vt:lpwstr>
      </vt:variant>
      <vt:variant>
        <vt:lpwstr/>
      </vt:variant>
      <vt:variant>
        <vt:i4>2686995</vt:i4>
      </vt:variant>
      <vt:variant>
        <vt:i4>3</vt:i4>
      </vt:variant>
      <vt:variant>
        <vt:i4>0</vt:i4>
      </vt:variant>
      <vt:variant>
        <vt:i4>5</vt:i4>
      </vt:variant>
      <vt:variant>
        <vt:lpwstr>https://teams.microsoft.com/l/meetup-join/19%3ameeting_ZTUzOWRkMTYtYjQyNy00MzZhLWJkMDUtZDE3MmMwZjcwMzll%40thread.v2/0?context=%7b%22Tid%22%3a%2272b17115-9915-42c0-9f1b-4f98e5a4bcd2%22%2c%22Oid%22%3a%22765dbbf1-b53d-482d-bcb6-9ecb83ac68cd%22%7d</vt:lpwstr>
      </vt:variant>
      <vt:variant>
        <vt:lpwstr/>
      </vt:variant>
      <vt:variant>
        <vt:i4>3407913</vt:i4>
      </vt:variant>
      <vt:variant>
        <vt:i4>0</vt:i4>
      </vt:variant>
      <vt:variant>
        <vt:i4>0</vt:i4>
      </vt:variant>
      <vt:variant>
        <vt:i4>5</vt:i4>
      </vt:variant>
      <vt:variant>
        <vt:lpwstr>https://support.microsoft.com/en-us/office/join-a-meeting-without-a-teams-account-c6efc38f-4e03-4e79-b28f-e65a4c039508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dc:creator>
  <cp:keywords/>
  <dc:description/>
  <cp:lastModifiedBy>Marbach, Michele D</cp:lastModifiedBy>
  <cp:revision>6</cp:revision>
  <dcterms:created xsi:type="dcterms:W3CDTF">2023-12-05T18:44:00Z</dcterms:created>
  <dcterms:modified xsi:type="dcterms:W3CDTF">2024-01-05T15:40:00Z</dcterms:modified>
</cp:coreProperties>
</file>